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outlineLvl w:val="1"/>
        <w:rPr>
          <w:rFonts w:ascii="仿宋" w:hAnsi="仿宋" w:eastAsia="仿宋" w:cs="仿宋"/>
          <w:b/>
          <w:szCs w:val="28"/>
        </w:rPr>
      </w:pPr>
      <w:bookmarkStart w:id="3" w:name="_GoBack"/>
      <w:bookmarkEnd w:id="3"/>
      <w:bookmarkStart w:id="0" w:name="_Toc29169"/>
      <w:bookmarkStart w:id="1" w:name="_Toc23600"/>
      <w:bookmarkStart w:id="2" w:name="_Toc24549"/>
      <w:r>
        <w:rPr>
          <w:rFonts w:hint="eastAsia" w:ascii="仿宋" w:hAnsi="仿宋" w:eastAsia="仿宋" w:cs="仿宋"/>
          <w:b/>
          <w:bCs/>
          <w:sz w:val="30"/>
          <w:szCs w:val="30"/>
        </w:rPr>
        <w:t>承诺函原件</w:t>
      </w:r>
      <w:bookmarkEnd w:id="0"/>
      <w:bookmarkEnd w:id="1"/>
      <w:bookmarkEnd w:id="2"/>
    </w:p>
    <w:p>
      <w:pPr>
        <w:pStyle w:val="17"/>
        <w:spacing w:line="264" w:lineRule="auto"/>
        <w:ind w:firstLine="562" w:firstLineChars="200"/>
        <w:jc w:val="center"/>
        <w:rPr>
          <w:rFonts w:ascii="仿宋" w:hAnsi="仿宋" w:eastAsia="仿宋" w:cs="仿宋"/>
          <w:b/>
          <w:szCs w:val="28"/>
        </w:rPr>
      </w:pPr>
      <w:r>
        <w:rPr>
          <w:rFonts w:hint="eastAsia" w:ascii="仿宋" w:hAnsi="仿宋" w:eastAsia="仿宋" w:cs="仿宋"/>
          <w:b/>
          <w:szCs w:val="28"/>
        </w:rPr>
        <w:t>承诺函</w:t>
      </w:r>
    </w:p>
    <w:p>
      <w:pPr>
        <w:pStyle w:val="17"/>
        <w:spacing w:line="264" w:lineRule="auto"/>
        <w:ind w:firstLine="480" w:firstLineChars="200"/>
        <w:rPr>
          <w:rFonts w:ascii="仿宋" w:hAnsi="仿宋" w:eastAsia="仿宋" w:cs="仿宋"/>
          <w:sz w:val="24"/>
        </w:rPr>
      </w:pPr>
      <w:r>
        <w:rPr>
          <w:rFonts w:hint="eastAsia" w:ascii="仿宋" w:hAnsi="仿宋" w:eastAsia="仿宋" w:cs="仿宋"/>
          <w:sz w:val="24"/>
        </w:rPr>
        <w:t>资阳市雁江区妇幼保健计划生育服务中心：</w:t>
      </w:r>
    </w:p>
    <w:p>
      <w:pPr>
        <w:pStyle w:val="17"/>
        <w:spacing w:line="264" w:lineRule="auto"/>
        <w:ind w:firstLine="480" w:firstLineChars="200"/>
        <w:rPr>
          <w:rFonts w:ascii="仿宋" w:hAnsi="仿宋" w:eastAsia="仿宋" w:cs="仿宋"/>
          <w:sz w:val="24"/>
        </w:rPr>
      </w:pPr>
    </w:p>
    <w:p>
      <w:pPr>
        <w:pStyle w:val="17"/>
        <w:spacing w:line="264" w:lineRule="auto"/>
        <w:ind w:firstLine="480" w:firstLineChars="200"/>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（响应供应商名称）作为参加本次采购调研活动（项目：</w:t>
      </w:r>
      <w:r>
        <w:rPr>
          <w:rFonts w:hint="eastAsia" w:ascii="仿宋" w:hAnsi="仿宋" w:eastAsia="仿宋" w:cs="仿宋"/>
          <w:sz w:val="24"/>
          <w:u w:val="single"/>
        </w:rPr>
        <w:t xml:space="preserve">                                      </w:t>
      </w:r>
      <w:r>
        <w:rPr>
          <w:rFonts w:hint="eastAsia" w:ascii="仿宋" w:hAnsi="仿宋" w:eastAsia="仿宋" w:cs="仿宋"/>
          <w:sz w:val="24"/>
        </w:rPr>
        <w:t>）的响应人，现郑重承诺：</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一、具备《中华人民共和国政府采购法》第二十二条第一款和本项目规定的条件：</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 xml:space="preserve">（一）具有独立承担民事责任的能力； </w:t>
      </w:r>
      <w:r>
        <w:rPr>
          <w:rFonts w:hint="eastAsia" w:ascii="仿宋" w:hAnsi="仿宋" w:eastAsia="仿宋" w:cs="仿宋"/>
          <w:sz w:val="24"/>
        </w:rPr>
        <w:br w:type="textWrapping"/>
      </w:r>
      <w:r>
        <w:rPr>
          <w:rFonts w:hint="eastAsia" w:ascii="仿宋" w:hAnsi="仿宋" w:eastAsia="仿宋" w:cs="仿宋"/>
          <w:sz w:val="24"/>
        </w:rPr>
        <w:t xml:space="preserve">　　（二）具有良好的商业信誉和健全的财务会计制度； </w:t>
      </w:r>
      <w:r>
        <w:rPr>
          <w:rFonts w:hint="eastAsia" w:ascii="仿宋" w:hAnsi="仿宋" w:eastAsia="仿宋" w:cs="仿宋"/>
          <w:sz w:val="24"/>
        </w:rPr>
        <w:br w:type="textWrapping"/>
      </w:r>
      <w:r>
        <w:rPr>
          <w:rFonts w:hint="eastAsia" w:ascii="仿宋" w:hAnsi="仿宋" w:eastAsia="仿宋" w:cs="仿宋"/>
          <w:sz w:val="24"/>
        </w:rPr>
        <w:t xml:space="preserve">　　（三）具有履行合同所必需的设备和专业技术能力； </w:t>
      </w:r>
      <w:r>
        <w:rPr>
          <w:rFonts w:hint="eastAsia" w:ascii="仿宋" w:hAnsi="仿宋" w:eastAsia="仿宋" w:cs="仿宋"/>
          <w:sz w:val="24"/>
        </w:rPr>
        <w:br w:type="textWrapping"/>
      </w:r>
      <w:r>
        <w:rPr>
          <w:rFonts w:hint="eastAsia" w:ascii="仿宋" w:hAnsi="仿宋" w:eastAsia="仿宋" w:cs="仿宋"/>
          <w:sz w:val="24"/>
        </w:rPr>
        <w:t xml:space="preserve">　　（四）有依法缴纳税收和社会保障资金的良好记录； </w:t>
      </w:r>
      <w:r>
        <w:rPr>
          <w:rFonts w:hint="eastAsia" w:ascii="仿宋" w:hAnsi="仿宋" w:eastAsia="仿宋" w:cs="仿宋"/>
          <w:sz w:val="24"/>
        </w:rPr>
        <w:br w:type="textWrapping"/>
      </w:r>
      <w:r>
        <w:rPr>
          <w:rFonts w:hint="eastAsia" w:ascii="仿宋" w:hAnsi="仿宋" w:eastAsia="仿宋" w:cs="仿宋"/>
          <w:sz w:val="24"/>
        </w:rPr>
        <w:t>　　（五）参加政府采购活动前三年内，在经营活动中没有重大违法记录；</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（六）法律、行政法规规定的其他条件；</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（七）本项目提出的特殊条件。</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二、完全接受本项目采购调研文件规定，如对采购调研文件有异议，已经在递交响应文件截止时间届满前依法进行维权救济，不存在对采购调研文件有异议的同时又参加采购调研活动以求侥幸成交或者为实现其他非法目的的行为。</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三、参加本次采购调研活动，不存在与单位负责人为同一人或者存在直接控股、管理关系的其他投标人参与同一合同项下的政府采购活动的行为。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四、参加本次采购调研活动，不存在和其他响应人在同一合同项下的采购项目中，同时委托同一个自然人、同一家庭的人员、同一单位的人员作为代理人的行为。</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五、如果有《四川省政府采购当事人诚信管理办法》（川财采[2015]33号）规定的记入诚信档案的失信行为，将在响应文件中全面如实反映。</w:t>
      </w:r>
    </w:p>
    <w:p>
      <w:pPr>
        <w:widowControl/>
        <w:spacing w:line="264" w:lineRule="auto"/>
        <w:ind w:firstLine="480" w:firstLineChars="200"/>
        <w:jc w:val="left"/>
        <w:rPr>
          <w:rFonts w:ascii="仿宋" w:hAnsi="仿宋" w:eastAsia="仿宋" w:cs="仿宋"/>
          <w:sz w:val="24"/>
        </w:rPr>
      </w:pPr>
      <w:r>
        <w:rPr>
          <w:rFonts w:hint="eastAsia" w:ascii="仿宋" w:hAnsi="仿宋" w:eastAsia="仿宋" w:cs="仿宋"/>
          <w:sz w:val="24"/>
        </w:rPr>
        <w:t>六、响应文件中提供的能够给予采购人带来优惠的任何材料资料和技术、服务、商务等响应承诺情况都是真实的、有效的、合法的。</w:t>
      </w:r>
    </w:p>
    <w:p>
      <w:pPr>
        <w:pStyle w:val="17"/>
        <w:spacing w:line="264" w:lineRule="auto"/>
        <w:ind w:firstLine="480" w:firstLineChars="200"/>
        <w:rPr>
          <w:rFonts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本公司对上述承诺的内容事项真实性负责。如经查实上述承诺的内容事项存在虚假，我公司愿意接受以提供虚假材料谋取成交追究法律责任。</w:t>
      </w:r>
    </w:p>
    <w:p>
      <w:pPr>
        <w:widowControl/>
        <w:spacing w:line="264" w:lineRule="auto"/>
        <w:ind w:firstLine="480" w:firstLineChars="200"/>
        <w:jc w:val="left"/>
        <w:rPr>
          <w:rFonts w:ascii="仿宋" w:hAnsi="仿宋" w:eastAsia="仿宋" w:cs="仿宋"/>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投标人名称（加盖公章）：</w:t>
      </w:r>
    </w:p>
    <w:p>
      <w:pPr>
        <w:widowControl/>
        <w:spacing w:line="360" w:lineRule="auto"/>
        <w:ind w:firstLine="470" w:firstLineChars="196"/>
        <w:jc w:val="left"/>
        <w:rPr>
          <w:rFonts w:ascii="仿宋" w:hAnsi="仿宋" w:eastAsia="仿宋" w:cs="仿宋"/>
          <w:sz w:val="24"/>
        </w:rPr>
      </w:pPr>
      <w:r>
        <w:rPr>
          <w:rFonts w:hint="eastAsia" w:ascii="仿宋" w:hAnsi="仿宋" w:eastAsia="仿宋" w:cs="仿宋"/>
          <w:sz w:val="24"/>
        </w:rPr>
        <w:t>法定代表人/负责人或授权代表（签字）：</w:t>
      </w:r>
    </w:p>
    <w:p>
      <w:pPr>
        <w:widowControl/>
        <w:spacing w:line="360" w:lineRule="auto"/>
        <w:ind w:firstLine="470" w:firstLineChars="196"/>
        <w:jc w:val="left"/>
        <w:rPr>
          <w:rFonts w:ascii="宋体" w:hAnsi="宋体"/>
          <w:color w:val="000000"/>
          <w:sz w:val="24"/>
        </w:rPr>
      </w:pPr>
      <w:r>
        <w:rPr>
          <w:rFonts w:hint="eastAsia" w:ascii="仿宋" w:hAnsi="仿宋" w:eastAsia="仿宋" w:cs="仿宋"/>
          <w:sz w:val="24"/>
        </w:rPr>
        <w:t>日期：XXXX年XX月XX日</w:t>
      </w:r>
    </w:p>
    <w:p>
      <w:pPr>
        <w:pStyle w:val="10"/>
        <w:ind w:firstLine="3614" w:firstLineChars="1200"/>
        <w:rPr>
          <w:rFonts w:ascii="仿宋" w:hAnsi="仿宋" w:eastAsia="仿宋" w:cs="仿宋"/>
          <w:b/>
          <w:bCs/>
          <w:sz w:val="30"/>
          <w:szCs w:val="30"/>
        </w:rPr>
      </w:pPr>
    </w:p>
    <w:p>
      <w:pPr>
        <w:pStyle w:val="10"/>
        <w:ind w:left="0" w:leftChars="0"/>
        <w:rPr>
          <w:rFonts w:ascii="仿宋" w:hAnsi="仿宋" w:eastAsia="仿宋" w:cs="仿宋"/>
          <w:b/>
          <w:bCs/>
          <w:sz w:val="30"/>
          <w:szCs w:val="30"/>
        </w:rPr>
      </w:pPr>
    </w:p>
    <w:p>
      <w:pPr>
        <w:pStyle w:val="6"/>
        <w:spacing w:after="0"/>
        <w:rPr>
          <w:rFonts w:ascii="黑体" w:eastAsia="黑体"/>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6"/>
        <w:spacing w:after="0"/>
        <w:rPr>
          <w:rFonts w:ascii="黑体" w:eastAsia="黑体"/>
        </w:rPr>
      </w:pPr>
      <w:r>
        <w:rPr>
          <w:rFonts w:hint="eastAsia" w:ascii="黑体" w:eastAsia="黑体"/>
        </w:rPr>
        <w:t>附件一:</w:t>
      </w:r>
    </w:p>
    <w:p>
      <w:pPr>
        <w:pStyle w:val="6"/>
        <w:spacing w:after="0"/>
        <w:rPr>
          <w:rFonts w:ascii="黑体" w:eastAsia="黑体"/>
        </w:rPr>
      </w:pPr>
    </w:p>
    <w:p>
      <w:pPr>
        <w:pStyle w:val="6"/>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6"/>
        <w:spacing w:after="0" w:line="460" w:lineRule="exact"/>
        <w:rPr>
          <w:sz w:val="18"/>
        </w:rPr>
      </w:pPr>
      <w:r>
        <w:rPr>
          <w:rFonts w:hint="eastAsia"/>
          <w:sz w:val="24"/>
        </w:rPr>
        <w:t>资阳市雁江区妇幼保健计划生育服务中心：</w:t>
      </w:r>
    </w:p>
    <w:p>
      <w:pPr>
        <w:pStyle w:val="6"/>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rPr>
        <w:t xml:space="preserve">              </w:t>
      </w:r>
      <w:r>
        <w:rPr>
          <w:sz w:val="24"/>
          <w:u w:val="single"/>
        </w:rPr>
        <w:t xml:space="preserve">       </w:t>
      </w:r>
      <w:r>
        <w:rPr>
          <w:rFonts w:hint="eastAsia"/>
          <w:sz w:val="24"/>
        </w:rPr>
        <w:t>项目的采购调研及报价。为此，我方郑重声明以下内容，并负法律责任。</w:t>
      </w:r>
    </w:p>
    <w:p>
      <w:pPr>
        <w:pStyle w:val="6"/>
        <w:spacing w:after="0" w:line="480" w:lineRule="exact"/>
        <w:ind w:left="-2" w:firstLine="480"/>
        <w:rPr>
          <w:sz w:val="24"/>
        </w:rPr>
      </w:pPr>
      <w:r>
        <w:rPr>
          <w:sz w:val="24"/>
        </w:rPr>
        <w:t>1</w:t>
      </w:r>
      <w:r>
        <w:rPr>
          <w:rFonts w:hint="eastAsia"/>
          <w:sz w:val="24"/>
        </w:rPr>
        <w:t>、我方提交的所有报名资料真实合法有效。</w:t>
      </w:r>
    </w:p>
    <w:p>
      <w:pPr>
        <w:pStyle w:val="6"/>
        <w:spacing w:after="0" w:line="480" w:lineRule="exact"/>
        <w:ind w:left="-2" w:firstLine="480"/>
        <w:rPr>
          <w:sz w:val="24"/>
        </w:rPr>
      </w:pPr>
      <w:r>
        <w:rPr>
          <w:sz w:val="24"/>
        </w:rPr>
        <w:t>2</w:t>
      </w:r>
      <w:r>
        <w:rPr>
          <w:rFonts w:hint="eastAsia"/>
          <w:sz w:val="24"/>
        </w:rPr>
        <w:t>、如果我方的报名文件被接受或我公司为成交公司，我方将履行报名文件中规定的每一项要求，并按我方的承诺按期、保质、保量提供货物。</w:t>
      </w:r>
    </w:p>
    <w:p>
      <w:pPr>
        <w:pStyle w:val="6"/>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6"/>
        <w:spacing w:after="0" w:line="480" w:lineRule="exact"/>
        <w:ind w:left="-2" w:firstLine="480"/>
        <w:rPr>
          <w:sz w:val="24"/>
        </w:rPr>
      </w:pPr>
      <w:r>
        <w:rPr>
          <w:sz w:val="24"/>
        </w:rPr>
        <w:t>4</w:t>
      </w:r>
      <w:r>
        <w:rPr>
          <w:rFonts w:hint="eastAsia"/>
          <w:sz w:val="24"/>
        </w:rPr>
        <w:t>、我方愿按《中华人民共和国合同法》履行自己的全部责任。</w:t>
      </w:r>
    </w:p>
    <w:p>
      <w:pPr>
        <w:pStyle w:val="6"/>
        <w:spacing w:after="0" w:line="480" w:lineRule="exact"/>
        <w:ind w:left="-2" w:firstLine="480"/>
        <w:rPr>
          <w:sz w:val="24"/>
        </w:rPr>
      </w:pPr>
      <w:r>
        <w:rPr>
          <w:sz w:val="24"/>
        </w:rPr>
        <w:t>5</w:t>
      </w:r>
      <w:r>
        <w:rPr>
          <w:rFonts w:hint="eastAsia"/>
          <w:sz w:val="24"/>
        </w:rPr>
        <w:t>、我方同意遵守贵院有关采购调研的各项规定。</w:t>
      </w:r>
    </w:p>
    <w:p>
      <w:pPr>
        <w:pStyle w:val="6"/>
        <w:spacing w:after="0" w:line="480" w:lineRule="exact"/>
        <w:ind w:left="-2" w:firstLine="480"/>
        <w:rPr>
          <w:sz w:val="24"/>
        </w:rPr>
      </w:pPr>
    </w:p>
    <w:p>
      <w:pPr>
        <w:pStyle w:val="6"/>
        <w:spacing w:after="0" w:line="460" w:lineRule="exact"/>
        <w:ind w:left="571" w:hanging="571"/>
        <w:rPr>
          <w:sz w:val="24"/>
        </w:rPr>
      </w:pPr>
      <w:r>
        <w:rPr>
          <w:rFonts w:hint="eastAsia"/>
          <w:sz w:val="24"/>
        </w:rPr>
        <w:t>报名人代表姓名、职务：</w:t>
      </w:r>
    </w:p>
    <w:p>
      <w:pPr>
        <w:pStyle w:val="6"/>
        <w:spacing w:after="0" w:line="460" w:lineRule="exact"/>
        <w:rPr>
          <w:sz w:val="24"/>
        </w:rPr>
      </w:pPr>
      <w:r>
        <w:rPr>
          <w:rFonts w:hint="eastAsia"/>
          <w:sz w:val="24"/>
        </w:rPr>
        <w:t>报名人单位全称（公章）</w:t>
      </w:r>
    </w:p>
    <w:p>
      <w:pPr>
        <w:pStyle w:val="6"/>
        <w:spacing w:after="0" w:line="460" w:lineRule="exact"/>
        <w:rPr>
          <w:sz w:val="24"/>
        </w:rPr>
      </w:pPr>
      <w:r>
        <w:rPr>
          <w:rFonts w:hint="eastAsia"/>
          <w:sz w:val="24"/>
        </w:rPr>
        <w:t>报名人代表签字：</w:t>
      </w:r>
    </w:p>
    <w:p>
      <w:pPr>
        <w:pStyle w:val="6"/>
        <w:spacing w:after="0" w:line="460" w:lineRule="exact"/>
        <w:rPr>
          <w:sz w:val="24"/>
        </w:rPr>
      </w:pPr>
      <w:r>
        <w:rPr>
          <w:rFonts w:hint="eastAsia"/>
          <w:sz w:val="24"/>
        </w:rPr>
        <w:t>地</w:t>
      </w:r>
      <w:r>
        <w:rPr>
          <w:sz w:val="24"/>
        </w:rPr>
        <w:t xml:space="preserve">    </w:t>
      </w:r>
      <w:r>
        <w:rPr>
          <w:rFonts w:hint="eastAsia"/>
          <w:sz w:val="24"/>
        </w:rPr>
        <w:t>址：</w:t>
      </w:r>
    </w:p>
    <w:p>
      <w:pPr>
        <w:pStyle w:val="6"/>
        <w:spacing w:after="0" w:line="460" w:lineRule="exact"/>
        <w:rPr>
          <w:sz w:val="24"/>
        </w:rPr>
      </w:pPr>
      <w:r>
        <w:rPr>
          <w:rFonts w:hint="eastAsia"/>
          <w:sz w:val="24"/>
        </w:rPr>
        <w:t>电</w:t>
      </w:r>
      <w:r>
        <w:rPr>
          <w:sz w:val="24"/>
        </w:rPr>
        <w:t xml:space="preserve">    </w:t>
      </w:r>
      <w:r>
        <w:rPr>
          <w:rFonts w:hint="eastAsia"/>
          <w:sz w:val="24"/>
        </w:rPr>
        <w:t>话：</w:t>
      </w:r>
    </w:p>
    <w:p>
      <w:pPr>
        <w:pStyle w:val="6"/>
        <w:spacing w:after="0" w:line="460" w:lineRule="exact"/>
        <w:rPr>
          <w:sz w:val="24"/>
        </w:rPr>
      </w:pPr>
      <w:r>
        <w:rPr>
          <w:rFonts w:hint="eastAsia"/>
          <w:sz w:val="24"/>
        </w:rPr>
        <w:t>邮    箱：</w:t>
      </w:r>
    </w:p>
    <w:p>
      <w:pPr>
        <w:pStyle w:val="6"/>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6"/>
        <w:spacing w:after="0"/>
        <w:rPr>
          <w:rFonts w:eastAsia="黑体"/>
        </w:rPr>
        <w:sectPr>
          <w:pgSz w:w="11906" w:h="16838"/>
          <w:pgMar w:top="1440" w:right="1800" w:bottom="1440" w:left="1800" w:header="851" w:footer="992" w:gutter="0"/>
          <w:cols w:space="720" w:num="1"/>
          <w:docGrid w:type="lines" w:linePitch="312" w:charSpace="0"/>
        </w:sectPr>
      </w:pPr>
    </w:p>
    <w:p>
      <w:pPr>
        <w:pStyle w:val="6"/>
        <w:spacing w:after="0"/>
        <w:rPr>
          <w:rFonts w:eastAsia="黑体"/>
        </w:rPr>
      </w:pPr>
      <w:r>
        <w:rPr>
          <w:rFonts w:hint="eastAsia" w:eastAsia="黑体"/>
        </w:rPr>
        <w:t>附件二：</w:t>
      </w:r>
    </w:p>
    <w:p>
      <w:pPr>
        <w:pStyle w:val="6"/>
        <w:spacing w:after="0"/>
        <w:rPr>
          <w:rFonts w:eastAsia="黑体"/>
        </w:rPr>
      </w:pPr>
    </w:p>
    <w:p>
      <w:pPr>
        <w:pStyle w:val="6"/>
        <w:spacing w:after="0" w:line="460" w:lineRule="exact"/>
        <w:jc w:val="center"/>
        <w:rPr>
          <w:rFonts w:ascii="宋体" w:hAnsi="宋体"/>
          <w:b/>
          <w:sz w:val="32"/>
        </w:rPr>
      </w:pPr>
      <w:r>
        <w:rPr>
          <w:rFonts w:hint="eastAsia" w:ascii="宋体" w:hAnsi="宋体"/>
          <w:b/>
          <w:sz w:val="32"/>
        </w:rPr>
        <w:t>法定代表人授权委托书</w:t>
      </w:r>
    </w:p>
    <w:p>
      <w:pPr>
        <w:pStyle w:val="6"/>
        <w:spacing w:after="0" w:line="460" w:lineRule="exact"/>
        <w:jc w:val="center"/>
        <w:rPr>
          <w:b/>
          <w:sz w:val="32"/>
        </w:rPr>
      </w:pPr>
    </w:p>
    <w:p>
      <w:pPr>
        <w:pStyle w:val="6"/>
        <w:spacing w:after="0" w:line="460" w:lineRule="exact"/>
        <w:rPr>
          <w:sz w:val="24"/>
        </w:rPr>
      </w:pPr>
      <w:r>
        <w:rPr>
          <w:rFonts w:hint="eastAsia"/>
          <w:sz w:val="24"/>
        </w:rPr>
        <w:t>资阳市雁江区妇幼保健计划生育服务中心：</w:t>
      </w:r>
    </w:p>
    <w:p>
      <w:pPr>
        <w:pStyle w:val="6"/>
        <w:spacing w:after="0" w:line="460" w:lineRule="exact"/>
        <w:rPr>
          <w:sz w:val="24"/>
        </w:rPr>
      </w:pPr>
    </w:p>
    <w:p>
      <w:pPr>
        <w:pStyle w:val="6"/>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sz w:val="24"/>
        </w:rPr>
        <w:t>项目需求调查活动的一切事宜。</w:t>
      </w:r>
    </w:p>
    <w:p>
      <w:pPr>
        <w:pStyle w:val="6"/>
        <w:spacing w:after="0" w:line="460" w:lineRule="exact"/>
        <w:rPr>
          <w:sz w:val="24"/>
        </w:rPr>
      </w:pPr>
    </w:p>
    <w:p>
      <w:pPr>
        <w:pStyle w:val="6"/>
        <w:spacing w:after="0" w:line="460" w:lineRule="exact"/>
        <w:rPr>
          <w:sz w:val="24"/>
        </w:rPr>
      </w:pPr>
    </w:p>
    <w:p>
      <w:pPr>
        <w:pStyle w:val="6"/>
        <w:spacing w:after="0" w:line="460" w:lineRule="exact"/>
        <w:ind w:firstLine="480"/>
        <w:rPr>
          <w:sz w:val="24"/>
        </w:rPr>
      </w:pPr>
      <w:r>
        <w:rPr>
          <w:rFonts w:hint="eastAsia"/>
          <w:sz w:val="24"/>
        </w:rPr>
        <w:t>特此授权。</w:t>
      </w:r>
    </w:p>
    <w:p>
      <w:pPr>
        <w:pStyle w:val="6"/>
        <w:spacing w:after="0" w:line="460" w:lineRule="exact"/>
        <w:rPr>
          <w:sz w:val="24"/>
        </w:rPr>
      </w:pPr>
    </w:p>
    <w:p>
      <w:pPr>
        <w:pStyle w:val="6"/>
        <w:spacing w:after="0" w:line="460" w:lineRule="exact"/>
        <w:ind w:firstLine="4320"/>
        <w:rPr>
          <w:sz w:val="24"/>
        </w:rPr>
      </w:pPr>
      <w:r>
        <w:rPr>
          <w:rFonts w:hint="eastAsia"/>
          <w:sz w:val="24"/>
        </w:rPr>
        <w:t>（附法人及授权代理人身份证复印件）</w:t>
      </w: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p>
    <w:p>
      <w:pPr>
        <w:pStyle w:val="6"/>
        <w:spacing w:after="0" w:line="460" w:lineRule="exact"/>
        <w:rPr>
          <w:sz w:val="24"/>
        </w:rPr>
      </w:pPr>
      <w:r>
        <w:rPr>
          <w:rFonts w:hint="eastAsia"/>
          <w:sz w:val="24"/>
        </w:rPr>
        <w:t>单位名称（公章）：</w:t>
      </w:r>
      <w:r>
        <w:rPr>
          <w:sz w:val="24"/>
          <w:u w:val="single"/>
        </w:rPr>
        <w:t xml:space="preserve">                 </w:t>
      </w:r>
    </w:p>
    <w:p>
      <w:pPr>
        <w:pStyle w:val="6"/>
        <w:spacing w:after="0" w:line="460" w:lineRule="exact"/>
        <w:rPr>
          <w:sz w:val="24"/>
        </w:rPr>
      </w:pPr>
      <w:r>
        <w:rPr>
          <w:rFonts w:hint="eastAsia"/>
          <w:sz w:val="24"/>
        </w:rPr>
        <w:t>法定代表人签字：</w:t>
      </w:r>
      <w:r>
        <w:rPr>
          <w:sz w:val="24"/>
          <w:u w:val="single"/>
        </w:rPr>
        <w:t xml:space="preserve">                  </w:t>
      </w:r>
    </w:p>
    <w:p>
      <w:pPr>
        <w:pStyle w:val="6"/>
        <w:spacing w:after="0" w:line="460" w:lineRule="exact"/>
        <w:rPr>
          <w:sz w:val="24"/>
        </w:rPr>
      </w:pPr>
      <w:r>
        <w:rPr>
          <w:rFonts w:hint="eastAsia"/>
          <w:sz w:val="24"/>
        </w:rPr>
        <w:t>授权代理人签字：</w:t>
      </w:r>
      <w:r>
        <w:rPr>
          <w:sz w:val="24"/>
          <w:u w:val="single"/>
        </w:rPr>
        <w:t xml:space="preserve">                  </w:t>
      </w:r>
    </w:p>
    <w:p>
      <w:pPr>
        <w:pStyle w:val="6"/>
        <w:spacing w:after="0" w:line="460" w:lineRule="exact"/>
        <w:rPr>
          <w:sz w:val="24"/>
        </w:rPr>
      </w:pPr>
    </w:p>
    <w:p>
      <w:pPr>
        <w:pStyle w:val="6"/>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6"/>
        <w:spacing w:after="0"/>
        <w:rPr>
          <w:rFonts w:eastAsia="黑体"/>
        </w:rPr>
        <w:sectPr>
          <w:pgSz w:w="11906" w:h="16838"/>
          <w:pgMar w:top="1440" w:right="1800" w:bottom="1440" w:left="1800" w:header="851" w:footer="992" w:gutter="0"/>
          <w:cols w:space="720" w:num="1"/>
          <w:docGrid w:type="lines" w:linePitch="312" w:charSpace="0"/>
        </w:sectPr>
      </w:pPr>
    </w:p>
    <w:p>
      <w:pPr>
        <w:pStyle w:val="7"/>
        <w:ind w:firstLine="210"/>
      </w:pPr>
    </w:p>
    <w:p>
      <w:pPr>
        <w:pStyle w:val="6"/>
        <w:spacing w:after="0"/>
        <w:rPr>
          <w:rFonts w:eastAsia="黑体"/>
        </w:rPr>
      </w:pPr>
      <w:r>
        <w:rPr>
          <w:rFonts w:hint="eastAsia" w:eastAsia="黑体"/>
        </w:rPr>
        <w:t>附件三：</w:t>
      </w:r>
    </w:p>
    <w:p>
      <w:pPr>
        <w:tabs>
          <w:tab w:val="left" w:pos="9720"/>
        </w:tabs>
        <w:jc w:val="center"/>
        <w:rPr>
          <w:b/>
          <w:sz w:val="32"/>
          <w:szCs w:val="32"/>
        </w:rPr>
      </w:pPr>
      <w:r>
        <w:rPr>
          <w:rFonts w:hint="eastAsia"/>
          <w:b/>
          <w:sz w:val="32"/>
          <w:szCs w:val="32"/>
        </w:rPr>
        <w:t>资阳市雁江区妇幼保健计划生育服务中心货物采购调研情况</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tbl>
      <w:tblPr>
        <w:tblStyle w:val="12"/>
        <w:tblpPr w:leftFromText="180" w:rightFromText="180" w:vertAnchor="text" w:horzAnchor="page" w:tblpX="1081" w:tblpY="481"/>
        <w:tblOverlap w:val="never"/>
        <w:tblW w:w="14623" w:type="dxa"/>
        <w:tblInd w:w="0" w:type="dxa"/>
        <w:tblLayout w:type="fixed"/>
        <w:tblCellMar>
          <w:top w:w="0" w:type="dxa"/>
          <w:left w:w="108" w:type="dxa"/>
          <w:bottom w:w="0" w:type="dxa"/>
          <w:right w:w="108" w:type="dxa"/>
        </w:tblCellMar>
      </w:tblPr>
      <w:tblGrid>
        <w:gridCol w:w="2650"/>
        <w:gridCol w:w="1915"/>
        <w:gridCol w:w="838"/>
        <w:gridCol w:w="859"/>
        <w:gridCol w:w="1395"/>
        <w:gridCol w:w="1335"/>
        <w:gridCol w:w="1320"/>
        <w:gridCol w:w="4311"/>
      </w:tblGrid>
      <w:tr>
        <w:tblPrEx>
          <w:tblCellMar>
            <w:top w:w="0" w:type="dxa"/>
            <w:left w:w="108" w:type="dxa"/>
            <w:bottom w:w="0" w:type="dxa"/>
            <w:right w:w="108" w:type="dxa"/>
          </w:tblCellMar>
        </w:tblPrEx>
        <w:trPr>
          <w:trHeight w:val="444" w:hRule="atLeast"/>
        </w:trPr>
        <w:tc>
          <w:tcPr>
            <w:tcW w:w="26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cs="宋体"/>
                <w:kern w:val="0"/>
                <w:szCs w:val="21"/>
              </w:rPr>
              <w:t>广告类型</w:t>
            </w:r>
          </w:p>
        </w:tc>
        <w:tc>
          <w:tcPr>
            <w:tcW w:w="191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cs="宋体"/>
                <w:kern w:val="0"/>
                <w:szCs w:val="21"/>
              </w:rPr>
              <w:t>路线车牌/位置</w:t>
            </w:r>
          </w:p>
        </w:tc>
        <w:tc>
          <w:tcPr>
            <w:tcW w:w="8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85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139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广告投放时段/播放方式（楼宇）</w:t>
            </w:r>
          </w:p>
        </w:tc>
        <w:tc>
          <w:tcPr>
            <w:tcW w:w="133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第一轮单价（万元）</w:t>
            </w:r>
          </w:p>
        </w:tc>
        <w:tc>
          <w:tcPr>
            <w:tcW w:w="132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最终单价（万元）</w:t>
            </w:r>
          </w:p>
        </w:tc>
        <w:tc>
          <w:tcPr>
            <w:tcW w:w="431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最终总价（万元）</w:t>
            </w:r>
          </w:p>
        </w:tc>
      </w:tr>
      <w:tr>
        <w:tblPrEx>
          <w:tblCellMar>
            <w:top w:w="0" w:type="dxa"/>
            <w:left w:w="108" w:type="dxa"/>
            <w:bottom w:w="0" w:type="dxa"/>
            <w:right w:w="108" w:type="dxa"/>
          </w:tblCellMar>
        </w:tblPrEx>
        <w:trPr>
          <w:trHeight w:val="483" w:hRule="atLeast"/>
        </w:trPr>
        <w:tc>
          <w:tcPr>
            <w:tcW w:w="26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8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85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Cs w:val="21"/>
              </w:rPr>
            </w:pPr>
          </w:p>
        </w:tc>
        <w:tc>
          <w:tcPr>
            <w:tcW w:w="1335"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宋体"/>
                <w:kern w:val="0"/>
                <w:szCs w:val="21"/>
              </w:rPr>
            </w:pPr>
          </w:p>
        </w:tc>
        <w:tc>
          <w:tcPr>
            <w:tcW w:w="1320"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cs="宋体"/>
                <w:kern w:val="0"/>
                <w:szCs w:val="21"/>
              </w:rPr>
            </w:pPr>
          </w:p>
        </w:tc>
        <w:tc>
          <w:tcPr>
            <w:tcW w:w="431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83" w:hRule="atLeast"/>
        </w:trPr>
        <w:tc>
          <w:tcPr>
            <w:tcW w:w="26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8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85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Cs w:val="21"/>
              </w:rPr>
            </w:pPr>
          </w:p>
        </w:tc>
        <w:tc>
          <w:tcPr>
            <w:tcW w:w="1335"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宋体"/>
                <w:kern w:val="0"/>
                <w:szCs w:val="21"/>
              </w:rPr>
            </w:pPr>
          </w:p>
        </w:tc>
        <w:tc>
          <w:tcPr>
            <w:tcW w:w="1320"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cs="宋体"/>
                <w:kern w:val="0"/>
                <w:szCs w:val="21"/>
              </w:rPr>
            </w:pPr>
          </w:p>
        </w:tc>
        <w:tc>
          <w:tcPr>
            <w:tcW w:w="431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83" w:hRule="atLeast"/>
        </w:trPr>
        <w:tc>
          <w:tcPr>
            <w:tcW w:w="26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8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85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Cs w:val="21"/>
              </w:rPr>
            </w:pPr>
          </w:p>
        </w:tc>
        <w:tc>
          <w:tcPr>
            <w:tcW w:w="1335"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宋体"/>
                <w:kern w:val="0"/>
                <w:szCs w:val="21"/>
              </w:rPr>
            </w:pPr>
          </w:p>
        </w:tc>
        <w:tc>
          <w:tcPr>
            <w:tcW w:w="1320"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cs="宋体"/>
                <w:kern w:val="0"/>
                <w:szCs w:val="21"/>
              </w:rPr>
            </w:pPr>
          </w:p>
        </w:tc>
        <w:tc>
          <w:tcPr>
            <w:tcW w:w="431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p>
        </w:tc>
      </w:tr>
    </w:tbl>
    <w:p>
      <w:pPr>
        <w:pStyle w:val="6"/>
        <w:rPr>
          <w:rFonts w:eastAsia="宋体"/>
          <w:b/>
          <w:bCs/>
        </w:rPr>
      </w:pPr>
      <w:r>
        <w:rPr>
          <w:rFonts w:hint="eastAsia"/>
          <w:b/>
          <w:bCs/>
        </w:rPr>
        <w:t>一、提供货物信息：</w:t>
      </w:r>
    </w:p>
    <w:p>
      <w:pPr>
        <w:tabs>
          <w:tab w:val="left" w:pos="0"/>
          <w:tab w:val="left" w:pos="540"/>
        </w:tabs>
        <w:spacing w:line="360" w:lineRule="exact"/>
        <w:ind w:right="145" w:rightChars="69"/>
        <w:rPr>
          <w:b/>
          <w:bCs/>
        </w:rPr>
      </w:pPr>
      <w:r>
        <w:rPr>
          <w:rFonts w:hint="eastAsia"/>
          <w:b/>
          <w:bCs/>
        </w:rPr>
        <w:t>二、服务项目方案：</w:t>
      </w: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pPr>
    </w:p>
    <w:p>
      <w:pPr>
        <w:tabs>
          <w:tab w:val="left" w:pos="0"/>
          <w:tab w:val="left" w:pos="540"/>
        </w:tabs>
        <w:spacing w:line="360" w:lineRule="exact"/>
        <w:ind w:right="145" w:rightChars="69"/>
        <w:rPr>
          <w:rFonts w:eastAsia="宋体"/>
          <w:b/>
          <w:bCs/>
        </w:rPr>
      </w:pPr>
      <w:r>
        <w:rPr>
          <w:rFonts w:hint="eastAsia"/>
          <w:b/>
          <w:bCs/>
        </w:rPr>
        <w:t>三、其他：</w:t>
      </w:r>
    </w:p>
    <w:p>
      <w:pPr>
        <w:tabs>
          <w:tab w:val="left" w:pos="0"/>
          <w:tab w:val="left" w:pos="540"/>
        </w:tabs>
        <w:spacing w:line="360" w:lineRule="exact"/>
        <w:ind w:right="145" w:rightChars="69"/>
        <w:rPr>
          <w:szCs w:val="21"/>
        </w:rPr>
      </w:pPr>
      <w:r>
        <w:rPr>
          <w:rFonts w:hint="eastAsia"/>
        </w:rPr>
        <w:t>1.合同签订和服务所需货物到货期限：承诺成交/中标后，在院方要求时间内完成合同签订，(否则取消成交/中标资格，院方顺延第二家商家成交/中标或者重新采购)，</w:t>
      </w:r>
      <w:r>
        <w:rPr>
          <w:rFonts w:hint="eastAsia"/>
          <w:szCs w:val="21"/>
        </w:rPr>
        <w:t>签合同之日后</w:t>
      </w:r>
      <w:r>
        <w:rPr>
          <w:rFonts w:hint="eastAsia"/>
          <w:szCs w:val="21"/>
          <w:u w:val="single"/>
        </w:rPr>
        <w:t xml:space="preserve">     </w:t>
      </w:r>
      <w:r>
        <w:rPr>
          <w:rFonts w:hint="eastAsia"/>
          <w:szCs w:val="21"/>
        </w:rPr>
        <w:t>个</w:t>
      </w:r>
      <w:r>
        <w:rPr>
          <w:rFonts w:hint="eastAsia"/>
        </w:rPr>
        <w:t>自然日</w:t>
      </w:r>
      <w:r>
        <w:rPr>
          <w:rFonts w:hint="eastAsia"/>
          <w:szCs w:val="21"/>
        </w:rPr>
        <w:t xml:space="preserve">内货到医院指定地点安装调试完毕。                                                                                      </w:t>
      </w:r>
    </w:p>
    <w:p>
      <w:r>
        <w:rPr>
          <w:rFonts w:hint="eastAsia"/>
        </w:rPr>
        <w:t>2.服务年限：服务</w:t>
      </w:r>
      <w:r>
        <w:rPr>
          <w:rFonts w:hint="eastAsia"/>
          <w:u w:val="single"/>
        </w:rPr>
        <w:t xml:space="preserve">       </w:t>
      </w:r>
      <w:r>
        <w:rPr>
          <w:rFonts w:hint="eastAsia"/>
        </w:rPr>
        <w:t>年</w:t>
      </w:r>
    </w:p>
    <w:p>
      <w:pPr>
        <w:pStyle w:val="6"/>
        <w:rPr>
          <w:rFonts w:eastAsia="宋体"/>
        </w:rPr>
      </w:pPr>
      <w:r>
        <w:rPr>
          <w:rFonts w:hint="eastAsia"/>
        </w:rPr>
        <w:t>3.付款方式：</w:t>
      </w:r>
    </w:p>
    <w:p>
      <w:pPr>
        <w:pStyle w:val="6"/>
      </w:pPr>
      <w:r>
        <w:rPr>
          <w:rFonts w:hint="eastAsia"/>
        </w:rPr>
        <w:t>4.承诺提供的所有的响应文件符合相关法律法规及行业标准等及本次项目需求的要求，否则导致的一切后果（比如其他商家对授权的质疑投诉，虚假响应等）由报名公司承担一切后果。</w:t>
      </w:r>
    </w:p>
    <w:p>
      <w:pPr>
        <w:pStyle w:val="6"/>
      </w:pPr>
      <w:r>
        <w:rPr>
          <w:rFonts w:hint="eastAsia"/>
          <w:b/>
          <w:bCs/>
        </w:rPr>
        <w:t xml:space="preserve">四、本人已熟读以上条款并代表报名公司同意以上条款，并签名确认：                       联系电话：   </w:t>
      </w:r>
      <w:r>
        <w:rPr>
          <w:rFonts w:hint="eastAsia"/>
        </w:rPr>
        <w:t xml:space="preserve"> </w:t>
      </w:r>
    </w:p>
    <w:p>
      <w:pPr>
        <w:pStyle w:val="6"/>
      </w:pPr>
    </w:p>
    <w:p>
      <w:pPr>
        <w:pStyle w:val="7"/>
        <w:ind w:firstLine="210"/>
        <w:sectPr>
          <w:pgSz w:w="16838" w:h="11906" w:orient="landscape"/>
          <w:pgMar w:top="1440" w:right="1080" w:bottom="1440" w:left="1080" w:header="851" w:footer="992" w:gutter="0"/>
          <w:cols w:space="720" w:num="1"/>
          <w:docGrid w:type="lines" w:linePitch="312" w:charSpace="0"/>
        </w:sectPr>
      </w:pPr>
    </w:p>
    <w:p>
      <w:pPr>
        <w:jc w:val="left"/>
        <w:rPr>
          <w:b/>
          <w:bCs/>
          <w:sz w:val="28"/>
          <w:szCs w:val="36"/>
        </w:rPr>
      </w:pPr>
      <w:r>
        <w:rPr>
          <w:rFonts w:hint="eastAsia"/>
          <w:b/>
          <w:bCs/>
          <w:sz w:val="28"/>
          <w:szCs w:val="36"/>
        </w:rPr>
        <w:t>附件四：此表来院参加采购调研活动当日填写，填写后交与经办人员，不做入响应文件！！此表需加盖单位鲜章，表内1-11项全部符合方能来院参加采购调研活动。</w:t>
      </w:r>
    </w:p>
    <w:tbl>
      <w:tblPr>
        <w:tblStyle w:val="12"/>
        <w:tblW w:w="9725" w:type="dxa"/>
        <w:jc w:val="center"/>
        <w:tblLayout w:type="fixed"/>
        <w:tblCellMar>
          <w:top w:w="0" w:type="dxa"/>
          <w:left w:w="0" w:type="dxa"/>
          <w:bottom w:w="0" w:type="dxa"/>
          <w:right w:w="0" w:type="dxa"/>
        </w:tblCellMar>
      </w:tblPr>
      <w:tblGrid>
        <w:gridCol w:w="9725"/>
      </w:tblGrid>
      <w:tr>
        <w:tblPrEx>
          <w:tblCellMar>
            <w:top w:w="0" w:type="dxa"/>
            <w:left w:w="0" w:type="dxa"/>
            <w:bottom w:w="0" w:type="dxa"/>
            <w:right w:w="0" w:type="dxa"/>
          </w:tblCellMar>
        </w:tblPrEx>
        <w:trPr>
          <w:trHeight w:val="1275" w:hRule="atLeast"/>
          <w:jc w:val="center"/>
        </w:trPr>
        <w:tc>
          <w:tcPr>
            <w:tcW w:w="9725" w:type="dxa"/>
            <w:tcBorders>
              <w:top w:val="nil"/>
              <w:left w:val="nil"/>
              <w:bottom w:val="nil"/>
              <w:right w:val="nil"/>
            </w:tcBorders>
            <w:tcMar>
              <w:top w:w="15" w:type="dxa"/>
              <w:left w:w="15" w:type="dxa"/>
              <w:right w:w="15" w:type="dxa"/>
            </w:tcMar>
            <w:vAlign w:val="center"/>
          </w:tcPr>
          <w:p>
            <w:pPr>
              <w:jc w:val="center"/>
              <w:rPr>
                <w:rFonts w:ascii="宋体" w:cs="宋体"/>
                <w:sz w:val="24"/>
              </w:rPr>
            </w:pPr>
            <w:r>
              <w:rPr>
                <w:rFonts w:hint="eastAsia" w:ascii="宋体" w:hAnsi="宋体" w:cs="宋体"/>
                <w:b/>
                <w:bCs/>
                <w:sz w:val="24"/>
              </w:rPr>
              <w:t>资阳市雁江区妇幼保健计划生育服务中心供应商来院采购调研活动</w:t>
            </w:r>
            <w:r>
              <w:rPr>
                <w:rFonts w:hint="eastAsia"/>
                <w:b/>
                <w:bCs/>
                <w:sz w:val="24"/>
              </w:rPr>
              <w:t>防疫</w:t>
            </w:r>
            <w:r>
              <w:rPr>
                <w:rFonts w:hint="eastAsia" w:ascii="宋体" w:hAnsi="宋体" w:cs="宋体"/>
                <w:b/>
                <w:bCs/>
                <w:sz w:val="24"/>
              </w:rPr>
              <w:t>筛查登记表</w:t>
            </w:r>
          </w:p>
          <w:p>
            <w:pPr>
              <w:spacing w:line="360" w:lineRule="auto"/>
              <w:rPr>
                <w:rFonts w:ascii="宋体" w:cs="宋体"/>
                <w:sz w:val="24"/>
              </w:rPr>
            </w:pPr>
            <w:r>
              <w:rPr>
                <w:rFonts w:hint="eastAsia" w:ascii="宋体" w:hAnsi="宋体" w:cs="宋体"/>
                <w:sz w:val="24"/>
              </w:rPr>
              <w:t>姓名及电话：</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性别：</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年龄：</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到访科室：</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身份证号：</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近期居住地：</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来院时间：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 xml:space="preserve">          预计离院时间：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line="360" w:lineRule="auto"/>
              <w:jc w:val="left"/>
              <w:rPr>
                <w:rFonts w:ascii="宋体" w:cs="宋体"/>
                <w:sz w:val="24"/>
                <w:u w:val="single"/>
              </w:rPr>
            </w:pPr>
            <w:r>
              <w:rPr>
                <w:rFonts w:hint="eastAsia" w:ascii="宋体" w:hAnsi="宋体" w:cs="宋体"/>
                <w:sz w:val="24"/>
              </w:rPr>
              <w:t>来院办理事项：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rPr>
              <w:t xml:space="preserve">   </w:t>
            </w: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482" w:firstLineChars="200"/>
              <w:rPr>
                <w:rFonts w:ascii="宋体" w:cs="宋体"/>
                <w:sz w:val="24"/>
              </w:rPr>
            </w:pPr>
            <w:r>
              <w:rPr>
                <w:rFonts w:hint="eastAsia" w:ascii="宋体" w:hAnsi="宋体" w:cs="宋体"/>
                <w:b/>
                <w:bCs/>
                <w:sz w:val="24"/>
              </w:rPr>
              <w:t>根据中国疾病预防控制中心《新型冠状病毒感染的肺炎公众防护指南》，及疫情防控相关要求请如实填写以下内容：</w:t>
            </w:r>
          </w:p>
          <w:p>
            <w:pPr>
              <w:numPr>
                <w:ilvl w:val="0"/>
                <w:numId w:val="1"/>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周内是否与新型冠状病毒感染者（核酸检测阳性者）有接触史？</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8"/>
                <w:rFonts w:ascii="仿宋" w:hAnsi="仿宋" w:eastAsia="仿宋"/>
                <w:sz w:val="28"/>
                <w:szCs w:val="28"/>
                <w:u w:val="single"/>
              </w:rPr>
              <w:t xml:space="preserve">                                </w:t>
            </w:r>
            <w:r>
              <w:rPr>
                <w:rFonts w:ascii="宋体" w:hAnsi="宋体" w:cs="宋体"/>
                <w:sz w:val="24"/>
              </w:rPr>
              <w:t xml:space="preserve">                            </w:t>
            </w:r>
          </w:p>
          <w:p>
            <w:pPr>
              <w:numPr>
                <w:ilvl w:val="0"/>
                <w:numId w:val="1"/>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周内是否接触过来自境外，或来自国内其他</w:t>
            </w:r>
            <w:r>
              <w:rPr>
                <w:rFonts w:hint="eastAsia" w:ascii="宋体" w:hAnsi="宋体" w:cs="宋体"/>
                <w:color w:val="FF0000"/>
                <w:sz w:val="24"/>
              </w:rPr>
              <w:t>高中风险地区</w:t>
            </w:r>
            <w:r>
              <w:rPr>
                <w:rFonts w:hint="eastAsia" w:ascii="宋体" w:hAnsi="宋体" w:cs="宋体"/>
                <w:sz w:val="24"/>
              </w:rPr>
              <w:t>的发热或有呼吸道症状的患者？</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8"/>
                <w:rFonts w:ascii="仿宋" w:hAnsi="仿宋" w:eastAsia="仿宋"/>
                <w:sz w:val="28"/>
                <w:szCs w:val="28"/>
                <w:u w:val="single"/>
              </w:rPr>
              <w:t xml:space="preserve">                                </w:t>
            </w:r>
            <w:r>
              <w:rPr>
                <w:rFonts w:ascii="宋体" w:hAnsi="宋体" w:cs="宋体"/>
                <w:sz w:val="24"/>
              </w:rPr>
              <w:t xml:space="preserve">                           </w:t>
            </w:r>
          </w:p>
          <w:p>
            <w:pPr>
              <w:numPr>
                <w:ilvl w:val="0"/>
                <w:numId w:val="1"/>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周内家属或周围密切接触人员是否有</w:t>
            </w:r>
            <w:r>
              <w:rPr>
                <w:rFonts w:hint="eastAsia" w:ascii="宋体" w:hAnsi="宋体" w:cs="宋体"/>
                <w:color w:val="FF0000"/>
                <w:sz w:val="24"/>
              </w:rPr>
              <w:t>高中风险地区</w:t>
            </w:r>
            <w:r>
              <w:rPr>
                <w:rFonts w:hint="eastAsia" w:ascii="宋体" w:hAnsi="宋体" w:cs="宋体"/>
                <w:sz w:val="24"/>
              </w:rPr>
              <w:t>旅行史或居住史？是否接触过来自</w:t>
            </w:r>
            <w:r>
              <w:rPr>
                <w:rFonts w:hint="eastAsia" w:ascii="宋体" w:hAnsi="宋体" w:cs="宋体"/>
                <w:color w:val="FF0000"/>
                <w:sz w:val="24"/>
              </w:rPr>
              <w:t>高中风险地区</w:t>
            </w:r>
            <w:r>
              <w:rPr>
                <w:rFonts w:hint="eastAsia" w:ascii="宋体" w:hAnsi="宋体" w:cs="宋体"/>
                <w:sz w:val="24"/>
              </w:rPr>
              <w:t>或者境外的呼吸道症状的患者？</w:t>
            </w:r>
          </w:p>
          <w:p>
            <w:pPr>
              <w:spacing w:line="340" w:lineRule="exact"/>
              <w:ind w:firstLine="240" w:firstLineChars="100"/>
              <w:jc w:val="left"/>
              <w:rPr>
                <w:rFonts w:ascii="宋体" w:cs="宋体"/>
                <w:sz w:val="24"/>
              </w:rPr>
            </w:pPr>
            <w:r>
              <w:rPr>
                <w:rFonts w:ascii="宋体" w:hAnsi="宋体" w:cs="宋体"/>
                <w:sz w:val="24"/>
              </w:rPr>
              <w:t xml:space="preserve">  </w:t>
            </w: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8"/>
                <w:rFonts w:ascii="仿宋" w:hAnsi="仿宋" w:eastAsia="仿宋"/>
                <w:sz w:val="28"/>
                <w:szCs w:val="28"/>
                <w:u w:val="single"/>
              </w:rPr>
              <w:t xml:space="preserve">                               </w:t>
            </w:r>
            <w:r>
              <w:rPr>
                <w:rFonts w:ascii="宋体" w:hAnsi="宋体" w:cs="宋体"/>
                <w:sz w:val="24"/>
              </w:rPr>
              <w:t xml:space="preserve">                                        </w:t>
            </w:r>
          </w:p>
          <w:p>
            <w:pPr>
              <w:numPr>
                <w:ilvl w:val="0"/>
                <w:numId w:val="1"/>
              </w:numPr>
              <w:spacing w:line="340" w:lineRule="exact"/>
              <w:jc w:val="left"/>
              <w:rPr>
                <w:rFonts w:ascii="宋体" w:cs="宋体"/>
                <w:sz w:val="24"/>
              </w:rPr>
            </w:pPr>
            <w:r>
              <w:rPr>
                <w:rFonts w:hint="eastAsia" w:ascii="宋体" w:hAnsi="宋体" w:cs="宋体"/>
                <w:sz w:val="24"/>
              </w:rPr>
              <w:t>请问您近期内有无发热？</w:t>
            </w:r>
          </w:p>
          <w:p>
            <w:pPr>
              <w:spacing w:line="340" w:lineRule="exact"/>
              <w:ind w:firstLine="480" w:firstLineChars="200"/>
              <w:jc w:val="left"/>
              <w:rPr>
                <w:rFonts w:ascii="宋体" w:cs="宋体"/>
                <w:sz w:val="24"/>
              </w:rPr>
            </w:pPr>
            <w:r>
              <w:rPr>
                <w:rFonts w:hint="eastAsia" w:ascii="宋体" w:hAnsi="Wingdings" w:cs="宋体"/>
                <w:sz w:val="24"/>
              </w:rPr>
              <w:sym w:font="Wingdings" w:char="0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8"/>
                <w:rFonts w:ascii="仿宋" w:hAnsi="仿宋" w:eastAsia="仿宋"/>
                <w:sz w:val="28"/>
                <w:szCs w:val="28"/>
                <w:u w:val="single"/>
              </w:rPr>
              <w:t xml:space="preserve">                               </w:t>
            </w:r>
            <w:r>
              <w:rPr>
                <w:rFonts w:ascii="宋体" w:hAnsi="宋体" w:cs="宋体"/>
                <w:sz w:val="24"/>
              </w:rPr>
              <w:t xml:space="preserve">                                      </w:t>
            </w:r>
          </w:p>
          <w:p>
            <w:pPr>
              <w:numPr>
                <w:ilvl w:val="0"/>
                <w:numId w:val="1"/>
              </w:numPr>
              <w:spacing w:line="340" w:lineRule="exact"/>
              <w:jc w:val="left"/>
              <w:rPr>
                <w:rFonts w:ascii="宋体" w:cs="宋体"/>
                <w:sz w:val="24"/>
              </w:rPr>
            </w:pPr>
            <w:r>
              <w:rPr>
                <w:rFonts w:hint="eastAsia" w:ascii="宋体" w:hAnsi="宋体" w:cs="宋体"/>
                <w:sz w:val="24"/>
              </w:rPr>
              <w:t>请问您近期内有无咳嗽、恶心、呕吐、腹泻、乏力？</w:t>
            </w:r>
          </w:p>
          <w:p>
            <w:pPr>
              <w:spacing w:line="340" w:lineRule="exact"/>
              <w:ind w:firstLine="480" w:firstLineChars="200"/>
              <w:jc w:val="left"/>
              <w:rPr>
                <w:rStyle w:val="18"/>
                <w:rFonts w:ascii="仿宋" w:hAnsi="仿宋" w:eastAsia="仿宋"/>
                <w:sz w:val="28"/>
                <w:szCs w:val="28"/>
                <w:u w:val="single"/>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8"/>
                <w:rFonts w:ascii="仿宋" w:hAnsi="仿宋" w:eastAsia="仿宋"/>
                <w:sz w:val="28"/>
                <w:szCs w:val="28"/>
                <w:u w:val="single"/>
              </w:rPr>
              <w:t xml:space="preserve">                              </w:t>
            </w:r>
          </w:p>
          <w:p>
            <w:pPr>
              <w:numPr>
                <w:ilvl w:val="0"/>
                <w:numId w:val="1"/>
              </w:numPr>
              <w:spacing w:line="340" w:lineRule="exact"/>
              <w:jc w:val="left"/>
              <w:rPr>
                <w:rFonts w:ascii="宋体" w:hAnsi="宋体" w:cs="宋体"/>
                <w:sz w:val="24"/>
              </w:rPr>
            </w:pPr>
            <w:r>
              <w:rPr>
                <w:rFonts w:hint="eastAsia" w:ascii="宋体" w:hAnsi="宋体" w:cs="宋体"/>
                <w:sz w:val="24"/>
              </w:rPr>
              <w:t xml:space="preserve">请问是否进行新冠疫苗接种？   </w:t>
            </w:r>
            <w:r>
              <w:rPr>
                <w:rFonts w:hint="eastAsia" w:ascii="宋体" w:hAnsi="宋体" w:cs="宋体"/>
                <w:sz w:val="24"/>
              </w:rPr>
              <w:sym w:font="Wingdings" w:char="F0A8"/>
            </w:r>
            <w:r>
              <w:rPr>
                <w:rFonts w:hint="eastAsia" w:ascii="宋体" w:hAnsi="宋体" w:cs="宋体"/>
                <w:sz w:val="24"/>
              </w:rPr>
              <w:t xml:space="preserve">有   第几针？       </w:t>
            </w:r>
          </w:p>
          <w:p>
            <w:pPr>
              <w:numPr>
                <w:ilvl w:val="0"/>
                <w:numId w:val="1"/>
              </w:numPr>
              <w:spacing w:line="340" w:lineRule="exact"/>
              <w:jc w:val="left"/>
              <w:rPr>
                <w:rFonts w:ascii="宋体" w:hAnsi="宋体" w:cs="宋体"/>
                <w:sz w:val="24"/>
              </w:rPr>
            </w:pPr>
            <w:r>
              <w:rPr>
                <w:rFonts w:hint="eastAsia" w:ascii="宋体" w:hAnsi="宋体" w:cs="宋体"/>
                <w:sz w:val="24"/>
              </w:rPr>
              <w:t xml:space="preserve">健康码颜色？   </w:t>
            </w:r>
            <w:r>
              <w:rPr>
                <w:rFonts w:hint="eastAsia" w:ascii="宋体" w:hAnsi="宋体" w:cs="宋体"/>
                <w:sz w:val="24"/>
              </w:rPr>
              <w:sym w:font="Wingdings" w:char="00A8"/>
            </w:r>
            <w:r>
              <w:rPr>
                <w:rFonts w:hint="eastAsia" w:ascii="宋体" w:hAnsi="宋体" w:cs="宋体"/>
                <w:sz w:val="24"/>
              </w:rPr>
              <w:t xml:space="preserve"> 绿色 </w:t>
            </w:r>
          </w:p>
          <w:p>
            <w:pPr>
              <w:numPr>
                <w:ilvl w:val="0"/>
                <w:numId w:val="1"/>
              </w:numPr>
              <w:spacing w:line="340" w:lineRule="exact"/>
              <w:jc w:val="left"/>
              <w:rPr>
                <w:rFonts w:ascii="宋体" w:hAnsi="宋体" w:cs="宋体"/>
                <w:sz w:val="24"/>
              </w:rPr>
            </w:pPr>
            <w:r>
              <w:rPr>
                <w:rFonts w:hint="eastAsia" w:ascii="宋体" w:hAnsi="宋体" w:cs="宋体"/>
                <w:sz w:val="24"/>
              </w:rPr>
              <w:t>行程码是否为</w:t>
            </w:r>
            <w:r>
              <w:rPr>
                <w:rFonts w:ascii="宋体" w:hAnsi="宋体" w:cs="宋体"/>
                <w:b/>
                <w:bCs/>
                <w:sz w:val="24"/>
              </w:rPr>
              <w:t>√</w:t>
            </w:r>
            <w:r>
              <w:rPr>
                <w:rFonts w:hint="eastAsia" w:ascii="宋体" w:hAnsi="宋体" w:cs="宋体"/>
                <w:b/>
                <w:bCs/>
                <w:sz w:val="24"/>
              </w:rPr>
              <w:t>？</w:t>
            </w:r>
            <w:r>
              <w:rPr>
                <w:rFonts w:hint="eastAsia" w:ascii="宋体" w:hAnsi="宋体" w:cs="宋体"/>
                <w:sz w:val="24"/>
              </w:rPr>
              <w:t xml:space="preserve">：  </w:t>
            </w:r>
            <w:r>
              <w:rPr>
                <w:rFonts w:hint="eastAsia" w:ascii="宋体" w:hAnsi="Wingdings" w:cs="宋体"/>
                <w:sz w:val="24"/>
              </w:rPr>
              <w:sym w:font="Wingdings" w:char="F0A8"/>
            </w:r>
            <w:r>
              <w:rPr>
                <w:rFonts w:hint="eastAsia" w:ascii="宋体" w:hAnsi="宋体" w:cs="宋体"/>
                <w:sz w:val="24"/>
              </w:rPr>
              <w:t xml:space="preserve"> 是  </w:t>
            </w:r>
          </w:p>
          <w:p>
            <w:pPr>
              <w:numPr>
                <w:ilvl w:val="0"/>
                <w:numId w:val="1"/>
              </w:numPr>
              <w:spacing w:line="340" w:lineRule="exact"/>
              <w:jc w:val="left"/>
              <w:rPr>
                <w:rFonts w:ascii="宋体" w:hAnsi="宋体" w:cs="宋体"/>
                <w:sz w:val="24"/>
              </w:rPr>
            </w:pPr>
            <w:r>
              <w:rPr>
                <w:rFonts w:hint="eastAsia" w:ascii="宋体" w:hAnsi="宋体" w:cs="宋体"/>
                <w:sz w:val="24"/>
              </w:rPr>
              <w:t xml:space="preserve">国家政务服务平台中同行密接人员自查是否安全？  </w:t>
            </w:r>
            <w:r>
              <w:rPr>
                <w:rFonts w:hint="eastAsia" w:ascii="宋体" w:hAnsi="Wingdings" w:cs="宋体"/>
                <w:sz w:val="24"/>
              </w:rPr>
              <w:sym w:font="Wingdings" w:char="F0A8"/>
            </w:r>
            <w:r>
              <w:rPr>
                <w:rFonts w:hint="eastAsia" w:ascii="宋体" w:hAnsi="宋体" w:cs="宋体"/>
                <w:sz w:val="24"/>
              </w:rPr>
              <w:t xml:space="preserve"> 是  </w:t>
            </w:r>
          </w:p>
          <w:p>
            <w:pPr>
              <w:numPr>
                <w:ilvl w:val="0"/>
                <w:numId w:val="1"/>
              </w:numPr>
              <w:spacing w:line="340" w:lineRule="exact"/>
              <w:jc w:val="left"/>
              <w:rPr>
                <w:rFonts w:ascii="宋体" w:hAnsi="宋体" w:cs="宋体"/>
                <w:sz w:val="24"/>
              </w:rPr>
            </w:pPr>
            <w:r>
              <w:rPr>
                <w:rFonts w:hint="eastAsia" w:ascii="宋体" w:hAnsi="宋体" w:cs="宋体"/>
                <w:sz w:val="24"/>
              </w:rPr>
              <w:t xml:space="preserve">24小时核酸结果  </w:t>
            </w:r>
            <w:r>
              <w:rPr>
                <w:rFonts w:hint="eastAsia" w:ascii="宋体" w:hAnsi="宋体" w:cs="宋体"/>
                <w:sz w:val="24"/>
              </w:rPr>
              <w:sym w:font="Wingdings" w:char="00A8"/>
            </w:r>
            <w:r>
              <w:rPr>
                <w:rFonts w:hint="eastAsia" w:ascii="宋体" w:hAnsi="宋体" w:cs="宋体"/>
                <w:sz w:val="24"/>
              </w:rPr>
              <w:t xml:space="preserve">阴性 </w:t>
            </w:r>
          </w:p>
          <w:p>
            <w:pPr>
              <w:numPr>
                <w:ilvl w:val="0"/>
                <w:numId w:val="1"/>
              </w:numPr>
              <w:spacing w:line="340" w:lineRule="exact"/>
              <w:jc w:val="left"/>
              <w:rPr>
                <w:rFonts w:ascii="宋体" w:hAnsi="宋体" w:cs="宋体"/>
                <w:sz w:val="24"/>
              </w:rPr>
            </w:pPr>
            <w:r>
              <w:rPr>
                <w:rFonts w:hint="eastAsia" w:ascii="宋体" w:hAnsi="宋体" w:cs="宋体"/>
                <w:sz w:val="24"/>
              </w:rPr>
              <w:t xml:space="preserve">佩戴口罩类型   </w:t>
            </w:r>
            <w:r>
              <w:rPr>
                <w:rFonts w:hint="eastAsia" w:ascii="宋体" w:hAnsi="宋体" w:cs="宋体"/>
                <w:sz w:val="24"/>
              </w:rPr>
              <w:sym w:font="Wingdings" w:char="00A8"/>
            </w:r>
            <w:r>
              <w:rPr>
                <w:rFonts w:hint="eastAsia" w:ascii="宋体" w:hAnsi="宋体" w:cs="宋体"/>
                <w:sz w:val="24"/>
              </w:rPr>
              <w:t xml:space="preserve">外科口罩   </w:t>
            </w:r>
            <w:r>
              <w:rPr>
                <w:rFonts w:hint="eastAsia" w:ascii="宋体" w:hAnsi="宋体" w:cs="宋体"/>
                <w:sz w:val="24"/>
              </w:rPr>
              <w:sym w:font="Wingdings" w:char="00A8"/>
            </w:r>
            <w:r>
              <w:rPr>
                <w:rFonts w:hint="eastAsia" w:ascii="宋体" w:hAnsi="宋体" w:cs="宋体"/>
                <w:sz w:val="24"/>
              </w:rPr>
              <w:t>N95口罩（备注：佩戴口罩类型请按这两类选择。）</w:t>
            </w:r>
          </w:p>
          <w:p>
            <w:pPr>
              <w:spacing w:line="360" w:lineRule="auto"/>
              <w:jc w:val="left"/>
              <w:rPr>
                <w:rFonts w:ascii="宋体" w:cs="宋体"/>
                <w:b/>
                <w:bCs/>
                <w:color w:val="000000"/>
                <w:sz w:val="24"/>
              </w:rPr>
            </w:pPr>
            <w:r>
              <w:rPr>
                <w:rFonts w:hint="eastAsia" w:ascii="宋体" w:hAnsi="宋体" w:cs="宋体"/>
                <w:b/>
                <w:bCs/>
                <w:color w:val="000000"/>
                <w:sz w:val="24"/>
              </w:rPr>
              <w:t>温馨提示：</w:t>
            </w:r>
          </w:p>
          <w:p>
            <w:pPr>
              <w:numPr>
                <w:ilvl w:val="0"/>
                <w:numId w:val="2"/>
              </w:numPr>
              <w:spacing w:line="340" w:lineRule="exact"/>
              <w:jc w:val="left"/>
              <w:rPr>
                <w:rFonts w:ascii="宋体" w:cs="宋体"/>
                <w:color w:val="FF0000"/>
                <w:sz w:val="20"/>
                <w:szCs w:val="20"/>
              </w:rPr>
            </w:pPr>
            <w:r>
              <w:rPr>
                <w:rFonts w:hint="eastAsia" w:ascii="宋体" w:hAnsi="宋体" w:cs="宋体"/>
                <w:color w:val="FF0000"/>
                <w:sz w:val="20"/>
                <w:szCs w:val="20"/>
              </w:rPr>
              <w:t>严禁未经预约备案的医药代表、销售代表进入医院。</w:t>
            </w:r>
          </w:p>
          <w:p>
            <w:pPr>
              <w:numPr>
                <w:ilvl w:val="0"/>
                <w:numId w:val="2"/>
              </w:numPr>
              <w:spacing w:line="340" w:lineRule="exact"/>
              <w:jc w:val="left"/>
              <w:rPr>
                <w:rFonts w:ascii="宋体" w:cs="宋体"/>
                <w:color w:val="FF0000"/>
                <w:sz w:val="20"/>
                <w:szCs w:val="20"/>
              </w:rPr>
            </w:pPr>
            <w:r>
              <w:rPr>
                <w:rFonts w:hint="eastAsia" w:ascii="宋体" w:hAnsi="宋体" w:cs="宋体"/>
                <w:color w:val="FF0000"/>
                <w:sz w:val="20"/>
                <w:szCs w:val="20"/>
              </w:rPr>
              <w:t>确因物资配送、设备维护、技术支持等业务需要进入科室的，请相关科室做好疫情防控筛查登记。</w:t>
            </w:r>
          </w:p>
          <w:p>
            <w:pPr>
              <w:numPr>
                <w:ilvl w:val="0"/>
                <w:numId w:val="2"/>
              </w:numPr>
              <w:spacing w:line="360" w:lineRule="auto"/>
              <w:jc w:val="left"/>
              <w:rPr>
                <w:rFonts w:ascii="宋体" w:cs="宋体"/>
                <w:color w:val="FF0000"/>
                <w:sz w:val="20"/>
                <w:szCs w:val="20"/>
              </w:rPr>
            </w:pPr>
            <w:r>
              <w:rPr>
                <w:rFonts w:hint="eastAsia" w:ascii="宋体" w:hAnsi="宋体" w:cs="宋体"/>
                <w:color w:val="FF0000"/>
                <w:sz w:val="20"/>
                <w:szCs w:val="20"/>
              </w:rPr>
              <w:t>法律规定公民应如实向医务人员主动报告疫情相关信息，迟报、瞒报、谎报、乱报将依法追究相关责任。</w:t>
            </w:r>
          </w:p>
          <w:p>
            <w:pPr>
              <w:spacing w:line="480" w:lineRule="auto"/>
              <w:rPr>
                <w:rFonts w:ascii="宋体" w:cs="宋体"/>
                <w:b/>
                <w:color w:val="000000"/>
                <w:sz w:val="24"/>
              </w:rPr>
            </w:pPr>
            <w:r>
              <w:rPr>
                <w:rFonts w:hint="eastAsia" w:ascii="宋体" w:hAnsi="宋体" w:cs="宋体"/>
                <w:sz w:val="24"/>
              </w:rPr>
              <w:t>到访人员签字：</w:t>
            </w:r>
            <w:r>
              <w:rPr>
                <w:rFonts w:ascii="宋体" w:hAnsi="宋体" w:cs="宋体"/>
                <w:sz w:val="24"/>
                <w:u w:val="single"/>
              </w:rPr>
              <w:t xml:space="preserve">            </w:t>
            </w:r>
            <w:r>
              <w:rPr>
                <w:rFonts w:hint="eastAsia" w:ascii="宋体" w:hAnsi="宋体" w:cs="宋体"/>
                <w:sz w:val="24"/>
              </w:rPr>
              <w:t xml:space="preserve">      本院筛查人员：         来访科室负责人：       </w:t>
            </w:r>
            <w:r>
              <w:rPr>
                <w:rFonts w:ascii="宋体" w:hAnsi="宋体" w:cs="宋体"/>
                <w:sz w:val="24"/>
              </w:rPr>
              <w:t xml:space="preserve">                        </w:t>
            </w:r>
          </w:p>
        </w:tc>
      </w:tr>
    </w:tbl>
    <w:p>
      <w:pPr>
        <w:pStyle w:val="6"/>
        <w:sectPr>
          <w:pgSz w:w="11906" w:h="16838"/>
          <w:pgMar w:top="1440" w:right="1800" w:bottom="1440" w:left="1800" w:header="851" w:footer="992" w:gutter="0"/>
          <w:cols w:space="720" w:num="1"/>
          <w:docGrid w:type="lines" w:linePitch="312" w:charSpace="0"/>
        </w:sectPr>
      </w:pPr>
    </w:p>
    <w:p>
      <w:pPr>
        <w:pStyle w:val="3"/>
        <w:spacing w:before="162"/>
        <w:ind w:left="0"/>
        <w:jc w:val="left"/>
        <w:rPr>
          <w:rFonts w:ascii="Calibri" w:hAnsi="Calibri" w:eastAsia="黑体" w:cs="Times New Roman"/>
          <w:b w:val="0"/>
          <w:bCs w:val="0"/>
          <w:sz w:val="21"/>
          <w:szCs w:val="24"/>
          <w:lang w:val="en-US" w:bidi="ar-SA"/>
        </w:rPr>
      </w:pPr>
      <w:r>
        <w:rPr>
          <w:rFonts w:hint="eastAsia" w:ascii="Calibri" w:hAnsi="Calibri" w:eastAsia="黑体" w:cs="Times New Roman"/>
          <w:b w:val="0"/>
          <w:bCs w:val="0"/>
          <w:sz w:val="21"/>
          <w:szCs w:val="24"/>
          <w:lang w:val="en-US" w:bidi="ar-SA"/>
        </w:rPr>
        <w:t>附件五:</w:t>
      </w:r>
    </w:p>
    <w:p>
      <w:pPr>
        <w:pStyle w:val="3"/>
        <w:spacing w:before="162"/>
      </w:pPr>
      <w:r>
        <w:t>中小企业声明函</w:t>
      </w:r>
    </w:p>
    <w:p>
      <w:pPr>
        <w:pStyle w:val="6"/>
        <w:rPr>
          <w:rFonts w:ascii="宋体"/>
          <w:b/>
          <w:sz w:val="20"/>
        </w:rPr>
      </w:pPr>
    </w:p>
    <w:p>
      <w:pPr>
        <w:pStyle w:val="6"/>
        <w:spacing w:before="2"/>
        <w:rPr>
          <w:rFonts w:ascii="宋体"/>
          <w:b/>
          <w:sz w:val="24"/>
        </w:rPr>
      </w:pPr>
    </w:p>
    <w:p>
      <w:pPr>
        <w:pStyle w:val="6"/>
        <w:spacing w:before="55" w:line="302" w:lineRule="auto"/>
        <w:ind w:right="415" w:firstLine="640"/>
      </w:pPr>
      <w:r>
        <w:rPr>
          <w:spacing w:val="-2"/>
        </w:rPr>
        <w:t>本公司郑重声明，根据《政府采购促进中小</w:t>
      </w:r>
      <w:r>
        <w:rPr>
          <w:spacing w:val="-18"/>
        </w:rPr>
        <w:t>企业发展管理办法》</w:t>
      </w:r>
      <w:r>
        <w:t>（</w:t>
      </w:r>
      <w:r>
        <w:rPr>
          <w:spacing w:val="5"/>
        </w:rPr>
        <w:t>财库</w:t>
      </w:r>
      <w:r>
        <w:rPr>
          <w:rFonts w:hint="eastAsia" w:ascii="宋体" w:eastAsia="宋体"/>
        </w:rPr>
        <w:t>﹝</w:t>
      </w:r>
      <w:r>
        <w:t>2020</w:t>
      </w:r>
      <w:r>
        <w:rPr>
          <w:rFonts w:hint="eastAsia" w:ascii="宋体" w:eastAsia="宋体"/>
        </w:rPr>
        <w:t>﹞</w:t>
      </w:r>
      <w:r>
        <w:t>46</w:t>
      </w:r>
      <w:r>
        <w:rPr>
          <w:spacing w:val="-38"/>
        </w:rPr>
        <w:t>号</w:t>
      </w:r>
      <w:r>
        <w:rPr>
          <w:spacing w:val="5"/>
        </w:rPr>
        <w:t>）</w:t>
      </w:r>
      <w:r>
        <w:t>的规定，本公司</w:t>
      </w:r>
      <w:r>
        <w:rPr>
          <w:spacing w:val="-8"/>
          <w:sz w:val="32"/>
        </w:rPr>
        <w:t>参加</w:t>
      </w:r>
      <w:r>
        <w:rPr>
          <w:i/>
          <w:sz w:val="33"/>
          <w:u w:val="single"/>
        </w:rPr>
        <w:t>（单位名称）</w:t>
      </w:r>
      <w:r>
        <w:rPr>
          <w:spacing w:val="-15"/>
          <w:sz w:val="32"/>
        </w:rPr>
        <w:t>的</w:t>
      </w:r>
      <w:r>
        <w:rPr>
          <w:i/>
          <w:sz w:val="33"/>
          <w:u w:val="single"/>
        </w:rPr>
        <w:t>（项目名称）</w:t>
      </w:r>
      <w:r>
        <w:rPr>
          <w:spacing w:val="-1"/>
          <w:sz w:val="32"/>
        </w:rPr>
        <w:t>采购活动，提</w:t>
      </w:r>
      <w:r>
        <w:rPr>
          <w:spacing w:val="11"/>
          <w:w w:val="95"/>
          <w:sz w:val="32"/>
        </w:rPr>
        <w:t>供的</w:t>
      </w:r>
      <w:r>
        <w:rPr>
          <w:rFonts w:hint="eastAsia"/>
          <w:spacing w:val="11"/>
          <w:w w:val="95"/>
          <w:sz w:val="32"/>
        </w:rPr>
        <w:t>产品</w:t>
      </w:r>
      <w:r>
        <w:rPr>
          <w:spacing w:val="11"/>
          <w:w w:val="95"/>
          <w:sz w:val="32"/>
        </w:rPr>
        <w:t>全部由符合政策要求的中小企业制造。相关企业</w:t>
      </w:r>
      <w:r>
        <w:t>（含联合体中的中小企业、签订分包意向协议的中小企业）的具体情况如下：</w:t>
      </w:r>
    </w:p>
    <w:p>
      <w:pPr>
        <w:pStyle w:val="19"/>
        <w:numPr>
          <w:ilvl w:val="0"/>
          <w:numId w:val="3"/>
        </w:numPr>
        <w:tabs>
          <w:tab w:val="left" w:pos="1183"/>
          <w:tab w:val="left" w:pos="1484"/>
          <w:tab w:val="left" w:pos="4662"/>
          <w:tab w:val="left" w:pos="6903"/>
        </w:tabs>
        <w:spacing w:line="295" w:lineRule="auto"/>
        <w:ind w:firstLine="655"/>
        <w:rPr>
          <w:sz w:val="32"/>
          <w:u w:val="none"/>
        </w:rPr>
      </w:pPr>
      <w:r>
        <w:rPr>
          <w:rFonts w:ascii="Times New Roman" w:eastAsia="Times New Roman"/>
          <w:i/>
          <w:spacing w:val="-46"/>
          <w:w w:val="96"/>
          <w:sz w:val="33"/>
        </w:rPr>
        <w:t xml:space="preserve"> </w:t>
      </w:r>
      <w:r>
        <w:rPr>
          <w:i/>
          <w:spacing w:val="-102"/>
          <w:sz w:val="33"/>
        </w:rPr>
        <w:t>（</w:t>
      </w:r>
      <w:r>
        <w:rPr>
          <w:i/>
          <w:sz w:val="33"/>
        </w:rPr>
        <w:t xml:space="preserve"> 标的名称 ）</w:t>
      </w:r>
      <w:r>
        <w:rPr>
          <w:spacing w:val="-43"/>
          <w:sz w:val="32"/>
          <w:u w:val="none"/>
        </w:rPr>
        <w:t>，</w:t>
      </w:r>
      <w:r>
        <w:rPr>
          <w:sz w:val="32"/>
          <w:u w:val="none"/>
        </w:rPr>
        <w:t>属</w:t>
      </w:r>
      <w:r>
        <w:rPr>
          <w:spacing w:val="-55"/>
          <w:sz w:val="32"/>
          <w:u w:val="none"/>
        </w:rPr>
        <w:t>于</w:t>
      </w:r>
      <w:r>
        <w:rPr>
          <w:i/>
          <w:sz w:val="33"/>
          <w:u w:val="none"/>
        </w:rPr>
        <w:t xml:space="preserve">（ </w:t>
      </w:r>
      <w:r>
        <w:rPr>
          <w:i/>
          <w:sz w:val="33"/>
        </w:rPr>
        <w:t xml:space="preserve">采购文件中明确的所属行业 ） </w:t>
      </w:r>
      <w:r>
        <w:rPr>
          <w:i/>
          <w:w w:val="96"/>
          <w:sz w:val="33"/>
        </w:rPr>
        <w:t>行业</w:t>
      </w:r>
      <w:r>
        <w:rPr>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10"/>
          <w:w w:val="99"/>
          <w:sz w:val="32"/>
          <w:u w:val="none"/>
        </w:rPr>
        <w:t>为</w:t>
      </w:r>
      <w:r>
        <w:rPr>
          <w:i/>
          <w:w w:val="96"/>
          <w:sz w:val="33"/>
        </w:rPr>
        <w:t>（企业名称）</w:t>
      </w:r>
      <w:r>
        <w:rPr>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4"/>
          <w:w w:val="99"/>
          <w:sz w:val="32"/>
          <w:u w:val="none"/>
        </w:rPr>
        <w:t>员</w:t>
      </w:r>
      <w:r>
        <w:rPr>
          <w:rFonts w:ascii="Times New Roman" w:eastAsia="Times New Roman"/>
          <w:sz w:val="32"/>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w w:val="99"/>
          <w:sz w:val="32"/>
          <w:u w:val="none"/>
        </w:rPr>
        <w:t>收</w:t>
      </w:r>
      <w:r>
        <w:rPr>
          <w:sz w:val="32"/>
          <w:u w:val="none"/>
        </w:rPr>
        <w:t>入为</w:t>
      </w:r>
      <w:r>
        <w:rPr>
          <w:sz w:val="32"/>
        </w:rPr>
        <w:t xml:space="preserve"> </w:t>
      </w:r>
      <w:r>
        <w:rPr>
          <w:sz w:val="32"/>
        </w:rPr>
        <w:tab/>
      </w:r>
      <w:r>
        <w:rPr>
          <w:sz w:val="32"/>
          <w:u w:val="none"/>
        </w:rPr>
        <w:t>万元</w:t>
      </w:r>
      <w:r>
        <w:rPr>
          <w:spacing w:val="-22"/>
          <w:sz w:val="32"/>
          <w:u w:val="none"/>
        </w:rPr>
        <w:t>，</w:t>
      </w:r>
      <w:r>
        <w:rPr>
          <w:sz w:val="32"/>
          <w:u w:val="none"/>
        </w:rPr>
        <w:t>资产总额为</w:t>
      </w:r>
      <w:r>
        <w:rPr>
          <w:sz w:val="32"/>
        </w:rPr>
        <w:tab/>
      </w:r>
      <w:r>
        <w:rPr>
          <w:sz w:val="32"/>
          <w:u w:val="none"/>
        </w:rPr>
        <w:t>万元</w:t>
      </w:r>
      <w:r>
        <w:fldChar w:fldCharType="begin"/>
      </w:r>
      <w:r>
        <w:instrText xml:space="preserve"> HYPERLINK \l "_bookmark0" </w:instrText>
      </w:r>
      <w:r>
        <w:fldChar w:fldCharType="separate"/>
      </w:r>
      <w:r>
        <w:rPr>
          <w:spacing w:val="-12"/>
          <w:position w:val="16"/>
          <w:sz w:val="16"/>
          <w:u w:val="none"/>
        </w:rPr>
        <w:t>1</w:t>
      </w:r>
      <w:r>
        <w:rPr>
          <w:spacing w:val="-12"/>
          <w:position w:val="16"/>
          <w:sz w:val="16"/>
          <w:u w:val="none"/>
        </w:rPr>
        <w:fldChar w:fldCharType="end"/>
      </w:r>
      <w:r>
        <w:rPr>
          <w:spacing w:val="-12"/>
          <w:sz w:val="32"/>
          <w:u w:val="none"/>
        </w:rPr>
        <w:t>，</w:t>
      </w:r>
      <w:r>
        <w:rPr>
          <w:sz w:val="32"/>
          <w:u w:val="none"/>
        </w:rPr>
        <w:t>属</w:t>
      </w:r>
      <w:r>
        <w:rPr>
          <w:spacing w:val="-36"/>
          <w:sz w:val="32"/>
          <w:u w:val="none"/>
        </w:rPr>
        <w:t>于</w:t>
      </w:r>
      <w:r>
        <w:rPr>
          <w:i/>
          <w:sz w:val="33"/>
        </w:rPr>
        <w:t>（中型企业、小</w:t>
      </w:r>
      <w:r>
        <w:rPr>
          <w:i/>
          <w:w w:val="96"/>
          <w:sz w:val="33"/>
        </w:rPr>
        <w:t>型企业、微型企业）</w:t>
      </w:r>
      <w:r>
        <w:rPr>
          <w:w w:val="99"/>
          <w:sz w:val="32"/>
          <w:u w:val="none"/>
        </w:rPr>
        <w:t>；</w:t>
      </w:r>
    </w:p>
    <w:p>
      <w:pPr>
        <w:pStyle w:val="19"/>
        <w:numPr>
          <w:ilvl w:val="0"/>
          <w:numId w:val="3"/>
        </w:numPr>
        <w:tabs>
          <w:tab w:val="left" w:pos="1165"/>
          <w:tab w:val="left" w:pos="1183"/>
          <w:tab w:val="left" w:pos="4362"/>
          <w:tab w:val="left" w:pos="6577"/>
        </w:tabs>
        <w:spacing w:line="295" w:lineRule="auto"/>
        <w:ind w:firstLine="655"/>
        <w:rPr>
          <w:sz w:val="32"/>
          <w:u w:val="none"/>
        </w:rPr>
      </w:pPr>
      <w:r>
        <w:rPr>
          <w:rFonts w:ascii="Times New Roman" w:eastAsia="Times New Roman"/>
          <w:i/>
          <w:spacing w:val="-46"/>
          <w:w w:val="96"/>
          <w:sz w:val="33"/>
        </w:rPr>
        <w:t xml:space="preserve"> </w:t>
      </w:r>
      <w:r>
        <w:rPr>
          <w:i/>
          <w:sz w:val="33"/>
        </w:rPr>
        <w:t>（标的名称 ）</w:t>
      </w:r>
      <w:r>
        <w:rPr>
          <w:spacing w:val="-43"/>
          <w:sz w:val="32"/>
          <w:u w:val="none"/>
        </w:rPr>
        <w:t>，</w:t>
      </w:r>
      <w:r>
        <w:rPr>
          <w:sz w:val="32"/>
          <w:u w:val="none"/>
        </w:rPr>
        <w:t>属</w:t>
      </w:r>
      <w:r>
        <w:rPr>
          <w:spacing w:val="-55"/>
          <w:sz w:val="32"/>
          <w:u w:val="none"/>
        </w:rPr>
        <w:t xml:space="preserve">于 </w:t>
      </w:r>
      <w:r>
        <w:rPr>
          <w:i/>
          <w:spacing w:val="-100"/>
          <w:sz w:val="33"/>
          <w:u w:val="none"/>
        </w:rPr>
        <w:t xml:space="preserve"> </w:t>
      </w:r>
      <w:r>
        <w:rPr>
          <w:i/>
          <w:sz w:val="33"/>
        </w:rPr>
        <w:t xml:space="preserve">采购文件中明确的所属行业） </w:t>
      </w:r>
      <w:r>
        <w:rPr>
          <w:i/>
          <w:w w:val="96"/>
          <w:sz w:val="33"/>
        </w:rPr>
        <w:t>行业</w:t>
      </w:r>
      <w:r>
        <w:rPr>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7"/>
          <w:w w:val="99"/>
          <w:sz w:val="32"/>
          <w:u w:val="none"/>
        </w:rPr>
        <w:t>为</w:t>
      </w:r>
      <w:r>
        <w:rPr>
          <w:i/>
          <w:w w:val="96"/>
          <w:sz w:val="33"/>
        </w:rPr>
        <w:t>（企业名称）</w:t>
      </w:r>
      <w:r>
        <w:rPr>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6"/>
          <w:w w:val="99"/>
          <w:sz w:val="32"/>
          <w:u w:val="none"/>
        </w:rPr>
        <w:t>员</w:t>
      </w:r>
      <w:r>
        <w:rPr>
          <w:rFonts w:hint="eastAsia" w:ascii="Times New Roman" w:eastAsia="宋体"/>
          <w:w w:val="99"/>
          <w:sz w:val="32"/>
          <w:lang w:val="en-US"/>
        </w:rPr>
        <w:t xml:space="preserve">  </w:t>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spacing w:val="7"/>
          <w:w w:val="99"/>
          <w:sz w:val="32"/>
          <w:u w:val="none"/>
        </w:rPr>
        <w:t>收</w:t>
      </w:r>
      <w:r>
        <w:rPr>
          <w:w w:val="99"/>
          <w:sz w:val="32"/>
          <w:u w:val="none"/>
        </w:rPr>
        <w:t>入</w:t>
      </w:r>
      <w:r>
        <w:rPr>
          <w:sz w:val="32"/>
          <w:u w:val="none"/>
        </w:rPr>
        <w:t>为</w:t>
      </w:r>
      <w:r>
        <w:rPr>
          <w:sz w:val="32"/>
        </w:rPr>
        <w:t xml:space="preserve"> </w:t>
      </w:r>
      <w:r>
        <w:rPr>
          <w:sz w:val="32"/>
        </w:rPr>
        <w:tab/>
      </w:r>
      <w:r>
        <w:rPr>
          <w:sz w:val="32"/>
          <w:u w:val="none"/>
        </w:rPr>
        <w:t>万元</w:t>
      </w:r>
      <w:r>
        <w:rPr>
          <w:spacing w:val="-3"/>
          <w:sz w:val="32"/>
          <w:u w:val="none"/>
        </w:rPr>
        <w:t>，</w:t>
      </w:r>
      <w:r>
        <w:rPr>
          <w:sz w:val="32"/>
          <w:u w:val="none"/>
        </w:rPr>
        <w:t>资产总额为</w:t>
      </w:r>
      <w:r>
        <w:rPr>
          <w:sz w:val="32"/>
        </w:rPr>
        <w:t xml:space="preserve"> </w:t>
      </w:r>
      <w:r>
        <w:rPr>
          <w:sz w:val="32"/>
        </w:rPr>
        <w:tab/>
      </w:r>
      <w:r>
        <w:rPr>
          <w:sz w:val="32"/>
          <w:u w:val="none"/>
        </w:rPr>
        <w:t>万元</w:t>
      </w:r>
      <w:r>
        <w:rPr>
          <w:spacing w:val="-3"/>
          <w:sz w:val="32"/>
          <w:u w:val="none"/>
        </w:rPr>
        <w:t>，</w:t>
      </w:r>
      <w:r>
        <w:rPr>
          <w:sz w:val="32"/>
          <w:u w:val="none"/>
        </w:rPr>
        <w:t>属</w:t>
      </w:r>
      <w:r>
        <w:rPr>
          <w:spacing w:val="-17"/>
          <w:sz w:val="32"/>
          <w:u w:val="none"/>
        </w:rPr>
        <w:t>于</w:t>
      </w:r>
      <w:r>
        <w:rPr>
          <w:i/>
          <w:sz w:val="33"/>
        </w:rPr>
        <w:t>（中型企业、小型</w:t>
      </w:r>
      <w:r>
        <w:rPr>
          <w:i/>
          <w:w w:val="96"/>
          <w:sz w:val="33"/>
        </w:rPr>
        <w:t>企业、微型企业）</w:t>
      </w:r>
      <w:r>
        <w:rPr>
          <w:w w:val="99"/>
          <w:sz w:val="32"/>
          <w:u w:val="none"/>
        </w:rPr>
        <w:t>；</w:t>
      </w:r>
    </w:p>
    <w:p>
      <w:pPr>
        <w:pStyle w:val="6"/>
        <w:ind w:left="860"/>
      </w:pPr>
      <w:r>
        <w:t>……</w:t>
      </w:r>
    </w:p>
    <w:p>
      <w:pPr>
        <w:pStyle w:val="6"/>
        <w:spacing w:before="105" w:line="304" w:lineRule="auto"/>
        <w:ind w:right="417" w:firstLine="645"/>
      </w:pPr>
      <w:r>
        <w:rPr>
          <w:spacing w:val="-3"/>
        </w:rPr>
        <w:t>以上企业，不属于大企业的分支机构，不存在控股股东</w:t>
      </w:r>
      <w:r>
        <w:rPr>
          <w:spacing w:val="-5"/>
        </w:rPr>
        <w:t>为大企业的情形，也不存在与大企业的负责人为同一人的情形。</w:t>
      </w:r>
    </w:p>
    <w:p>
      <w:pPr>
        <w:pStyle w:val="6"/>
        <w:spacing w:line="302" w:lineRule="auto"/>
        <w:ind w:right="372" w:firstLine="645"/>
      </w:pPr>
      <w:r>
        <w:t>本企业对上述声明内容的真实性负责。如有虚假，将依法承担相应责任。</w:t>
      </w:r>
    </w:p>
    <w:p>
      <w:pPr>
        <w:pStyle w:val="6"/>
        <w:spacing w:before="35" w:line="316" w:lineRule="auto"/>
        <w:ind w:left="4060" w:right="2166"/>
        <w:rPr>
          <w:spacing w:val="-8"/>
          <w:w w:val="99"/>
        </w:rPr>
      </w:pPr>
      <w:r>
        <w:rPr>
          <w:w w:val="99"/>
        </w:rPr>
        <w:t>企业名称</w:t>
      </w:r>
      <w:r>
        <w:rPr>
          <w:spacing w:val="2"/>
          <w:w w:val="99"/>
        </w:rPr>
        <w:t>（</w:t>
      </w:r>
      <w:r>
        <w:rPr>
          <w:w w:val="99"/>
        </w:rPr>
        <w:t>盖章</w:t>
      </w:r>
      <w:r>
        <w:rPr>
          <w:spacing w:val="-167"/>
          <w:w w:val="99"/>
        </w:rPr>
        <w:t>）</w:t>
      </w:r>
      <w:r>
        <w:rPr>
          <w:spacing w:val="-8"/>
          <w:w w:val="99"/>
        </w:rPr>
        <w:t>：</w:t>
      </w:r>
    </w:p>
    <w:p>
      <w:pPr>
        <w:pStyle w:val="6"/>
        <w:spacing w:before="35" w:line="316" w:lineRule="auto"/>
        <w:ind w:left="4060" w:right="2166"/>
      </w:pPr>
      <w:r>
        <w:rPr>
          <w:spacing w:val="24"/>
        </w:rPr>
        <w:t>日期：</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5"/>
      </w:rPr>
    </w:pPr>
    <w:r>
      <w:fldChar w:fldCharType="begin"/>
    </w:r>
    <w:r>
      <w:rPr>
        <w:rStyle w:val="15"/>
      </w:rPr>
      <w:instrText xml:space="preserve">PAGE  </w:instrText>
    </w:r>
    <w:r>
      <w:fldChar w:fldCharType="separate"/>
    </w:r>
    <w:r>
      <w:rPr>
        <w:rStyle w:val="15"/>
      </w:rPr>
      <w:t>8</w:t>
    </w:r>
    <w:r>
      <w:fldChar w:fldCharType="end"/>
    </w:r>
  </w:p>
  <w:p>
    <w:pPr>
      <w:pStyle w:val="8"/>
      <w:framePr w:wrap="around" w:vAnchor="text" w:hAnchor="margin" w:xAlign="center" w:y="1"/>
      <w:ind w:right="360"/>
      <w:rPr>
        <w:rStyle w:val="15"/>
      </w:rPr>
    </w:pP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9552305</wp:posOffset>
              </wp:positionV>
              <wp:extent cx="18288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828800" cy="0"/>
                      </a:xfrm>
                      <a:prstGeom prst="line">
                        <a:avLst/>
                      </a:prstGeom>
                      <a:ln w="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0pt;margin-top:752.15pt;height:0pt;width:144pt;mso-position-horizontal-relative:page;mso-position-vertical-relative:page;z-index:-251657216;mso-width-relative:page;mso-height-relative:page;" filled="f" stroked="t" coordsize="21600,21600" o:gfxdata="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AYuO1gAA&#10;AA0BAAAPAAAAAAAAAAEAIAAAACIAAABkcnMvZG93bnJldi54bWxQSwECFAAUAAAACACHTuJA38C3&#10;1ucBAADXAwAADgAAAAAAAAABACAAAAAlAQAAZHJzL2Uyb0RvYy54bWxQSwUGAAAAAAYABgBZAQAA&#10;f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9627235</wp:posOffset>
              </wp:positionV>
              <wp:extent cx="4748530" cy="30543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748530" cy="305435"/>
                      </a:xfrm>
                      <a:prstGeom prst="rect">
                        <a:avLst/>
                      </a:prstGeom>
                      <a:noFill/>
                      <a:ln>
                        <a:noFill/>
                      </a:ln>
                    </wps:spPr>
                    <wps:txbx>
                      <w:txbxContent>
                        <w:p>
                          <w:pPr>
                            <w:spacing w:before="5"/>
                            <w:ind w:left="20"/>
                            <w:jc w:val="left"/>
                            <w:rPr>
                              <w:rFonts w:ascii="宋体" w:eastAsia="宋体"/>
                              <w:sz w:val="18"/>
                            </w:rPr>
                          </w:pPr>
                          <w:r>
                            <w:rPr>
                              <w:rFonts w:ascii="Times New Roman" w:eastAsia="Times New Roman"/>
                              <w:position w:val="6"/>
                              <w:sz w:val="11"/>
                            </w:rPr>
                            <w:t>1</w:t>
                          </w:r>
                          <w:r>
                            <w:rPr>
                              <w:rFonts w:hint="eastAsia" w:ascii="宋体" w:eastAsia="宋体"/>
                              <w:sz w:val="18"/>
                            </w:rPr>
                            <w:t>从业人员、营业收入、资产总额填报上一年度数据，无上一年度数据的新成立企业可不填报。</w:t>
                          </w:r>
                        </w:p>
                      </w:txbxContent>
                    </wps:txbx>
                    <wps:bodyPr lIns="0" tIns="0" rIns="0" bIns="0" upright="1"/>
                  </wps:wsp>
                </a:graphicData>
              </a:graphic>
            </wp:anchor>
          </w:drawing>
        </mc:Choice>
        <mc:Fallback>
          <w:pict>
            <v:shape id="_x0000_s1026" o:spid="_x0000_s1026" o:spt="202" type="#_x0000_t202" style="position:absolute;left:0pt;margin-left:89pt;margin-top:758.05pt;height:24.05pt;width:373.9pt;mso-position-horizontal-relative:page;mso-position-vertical-relative:page;z-index:-251656192;mso-width-relative:page;mso-height-relative:page;" filled="f" stroked="f" coordsize="21600,21600" o:gfxdata="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j5qhXaAAAADQEAAA8AAAAAAAAAAQAgAAAAIgAAAGRycy9kb3ducmV2LnhtbFBL&#10;AQIUABQAAAAIAIdO4kBrmzpkuwEAAHQDAAAOAAAAAAAAAAEAIAAAACkBAABkcnMvZTJvRG9jLnht&#10;bFBLBQYAAAAABgAGAFkBAABWBQAAAAA=&#10;">
              <v:fill on="f" focussize="0,0"/>
              <v:stroke on="f"/>
              <v:imagedata o:title=""/>
              <o:lock v:ext="edit" aspectratio="f"/>
              <v:textbox inset="0mm,0mm,0mm,0mm">
                <w:txbxContent>
                  <w:p>
                    <w:pPr>
                      <w:spacing w:before="5"/>
                      <w:ind w:left="20"/>
                      <w:jc w:val="left"/>
                      <w:rPr>
                        <w:rFonts w:ascii="宋体" w:eastAsia="宋体"/>
                        <w:sz w:val="18"/>
                      </w:rPr>
                    </w:pPr>
                    <w:r>
                      <w:rPr>
                        <w:rFonts w:ascii="Times New Roman" w:eastAsia="Times New Roman"/>
                        <w:position w:val="6"/>
                        <w:sz w:val="11"/>
                      </w:rPr>
                      <w:t>1</w:t>
                    </w:r>
                    <w:r>
                      <w:rPr>
                        <w:rFonts w:hint="eastAsia" w:ascii="宋体" w:eastAsia="宋体"/>
                        <w:sz w:val="18"/>
                      </w:rPr>
                      <w:t>从业人员、营业收入、资产总额填报上一年度数据，无上一年度数据的新成立企业可不填报。</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8BA0C"/>
    <w:multiLevelType w:val="singleLevel"/>
    <w:tmpl w:val="DE18BA0C"/>
    <w:lvl w:ilvl="0" w:tentative="0">
      <w:start w:val="1"/>
      <w:numFmt w:val="decimal"/>
      <w:lvlText w:val="%1."/>
      <w:lvlJc w:val="left"/>
      <w:pPr>
        <w:ind w:left="425" w:hanging="425"/>
      </w:pPr>
      <w:rPr>
        <w:rFonts w:hint="default" w:cs="Times New Roman"/>
      </w:rPr>
    </w:lvl>
  </w:abstractNum>
  <w:abstractNum w:abstractNumId="1">
    <w:nsid w:val="0053208E"/>
    <w:multiLevelType w:val="multilevel"/>
    <w:tmpl w:val="0053208E"/>
    <w:lvl w:ilvl="0" w:tentative="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2">
    <w:nsid w:val="1E0A9C6B"/>
    <w:multiLevelType w:val="singleLevel"/>
    <w:tmpl w:val="1E0A9C6B"/>
    <w:lvl w:ilvl="0" w:tentative="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DE0YzhkMGExN2ExYzc4MjM2YTUwMGJkNjAwZTMifQ=="/>
  </w:docVars>
  <w:rsids>
    <w:rsidRoot w:val="3C984A55"/>
    <w:rsid w:val="00671B01"/>
    <w:rsid w:val="00F522DB"/>
    <w:rsid w:val="00F80E4C"/>
    <w:rsid w:val="0B0C35C3"/>
    <w:rsid w:val="21716917"/>
    <w:rsid w:val="3C984A55"/>
    <w:rsid w:val="3F5C3967"/>
    <w:rsid w:val="56E82DBF"/>
    <w:rsid w:val="623D6359"/>
    <w:rsid w:val="69AA2A5D"/>
    <w:rsid w:val="6F6B6196"/>
    <w:rsid w:val="75F8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eastAsia="宋体" w:cs="宋体"/>
      <w:b/>
      <w:bCs/>
      <w:sz w:val="36"/>
      <w:szCs w:val="36"/>
      <w:lang w:val="zh-CN" w:bidi="zh-CN"/>
    </w:rPr>
  </w:style>
  <w:style w:type="paragraph" w:styleId="4">
    <w:name w:val="heading 2"/>
    <w:basedOn w:val="1"/>
    <w:next w:val="1"/>
    <w:unhideWhenUsed/>
    <w:qFormat/>
    <w:uiPriority w:val="9"/>
    <w:pPr>
      <w:keepNext/>
      <w:keepLines/>
      <w:spacing w:before="40"/>
      <w:outlineLvl w:val="1"/>
    </w:pPr>
    <w:rPr>
      <w:rFonts w:ascii="等线 Light" w:hAnsi="等线 Light" w:eastAsia="等线 Light" w:cs="Times New Roman"/>
      <w:color w:val="2F5496"/>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styleId="5">
    <w:name w:val="Normal Indent"/>
    <w:basedOn w:val="1"/>
    <w:qFormat/>
    <w:uiPriority w:val="0"/>
    <w:pPr>
      <w:ind w:firstLine="420"/>
    </w:pPr>
    <w:rPr>
      <w:szCs w:val="20"/>
    </w:rPr>
  </w:style>
  <w:style w:type="paragraph" w:styleId="6">
    <w:name w:val="Body Text"/>
    <w:basedOn w:val="1"/>
    <w:next w:val="7"/>
    <w:qFormat/>
    <w:uiPriority w:val="0"/>
    <w:pPr>
      <w:spacing w:after="120"/>
    </w:pPr>
    <w:rPr>
      <w:rFonts w:ascii="Calibri" w:hAnsi="Calibri" w:cs="Times New Roman"/>
    </w:rPr>
  </w:style>
  <w:style w:type="paragraph" w:styleId="7">
    <w:name w:val="Body Text First Indent"/>
    <w:basedOn w:val="6"/>
    <w:unhideWhenUsed/>
    <w:qFormat/>
    <w:uiPriority w:val="99"/>
    <w:pPr>
      <w:ind w:firstLine="420" w:firstLineChars="1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_正文段落"/>
    <w:basedOn w:val="1"/>
    <w:qFormat/>
    <w:uiPriority w:val="0"/>
    <w:pPr>
      <w:spacing w:line="360" w:lineRule="auto"/>
    </w:pPr>
    <w:rPr>
      <w:rFonts w:eastAsia="仿宋_GB2312"/>
      <w:sz w:val="28"/>
    </w:rPr>
  </w:style>
  <w:style w:type="character" w:customStyle="1" w:styleId="18">
    <w:name w:val="NormalCharacter"/>
    <w:semiHidden/>
    <w:qFormat/>
    <w:uiPriority w:val="0"/>
  </w:style>
  <w:style w:type="paragraph" w:styleId="19">
    <w:name w:val="List Paragraph"/>
    <w:basedOn w:val="1"/>
    <w:qFormat/>
    <w:uiPriority w:val="1"/>
    <w:pPr>
      <w:ind w:left="205" w:right="169" w:firstLine="655"/>
    </w:pPr>
    <w:rPr>
      <w:rFonts w:ascii="仿宋" w:hAnsi="仿宋" w:eastAsia="仿宋" w:cs="仿宋"/>
      <w:u w:val="single" w:color="000000"/>
      <w:lang w:val="zh-CN" w:bidi="zh-CN"/>
    </w:rPr>
  </w:style>
  <w:style w:type="paragraph" w:customStyle="1" w:styleId="20">
    <w:name w:val="小四正文"/>
    <w:basedOn w:val="1"/>
    <w:next w:val="1"/>
    <w:qFormat/>
    <w:locked/>
    <w:uiPriority w:val="0"/>
    <w:pPr>
      <w:spacing w:line="360" w:lineRule="auto"/>
      <w:ind w:firstLine="200" w:firstLineChars="200"/>
    </w:pPr>
    <w:rPr>
      <w:sz w:val="24"/>
      <w:szCs w:val="28"/>
    </w:rPr>
  </w:style>
  <w:style w:type="paragraph" w:customStyle="1" w:styleId="2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3505</Words>
  <Characters>3603</Characters>
  <Lines>35</Lines>
  <Paragraphs>9</Paragraphs>
  <TotalTime>11</TotalTime>
  <ScaleCrop>false</ScaleCrop>
  <LinksUpToDate>false</LinksUpToDate>
  <CharactersWithSpaces>4738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2022-04-07T02:51:00Z</dcterms:created>
  <dc:creator>Administrator</dc:creator>
  <cp:lastModifiedBy>Administrator</cp:lastModifiedBy>
  <dcterms:modified xsi:type="dcterms:W3CDTF">2022-06-21T02:22:14Z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E975DC609F1F4ADD8B5F35BB9803A287</vt:lpwstr>
  </property>
  <property fmtid="{D5CDD505-2E9C-101B-9397-08002B2CF9AE}" pid="4" name="commondata">
    <vt:lpwstr>eyJoZGlkIjoiNzFjZDE0YzhkMGExN2ExYzc4MjM2YTUwMGJkNjAwZTMifQ==</vt:lpwstr>
  </property>
</Properties>
</file>