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Cs w:val="28"/>
          <w:lang w:eastAsia="zh-CN"/>
        </w:rPr>
      </w:pPr>
      <w:r>
        <w:rPr>
          <w:rFonts w:hint="eastAsia" w:ascii="仿宋" w:hAnsi="仿宋" w:eastAsia="仿宋" w:cs="仿宋"/>
          <w:b/>
          <w:szCs w:val="28"/>
          <w:lang w:eastAsia="zh-CN"/>
        </w:rPr>
        <w:t>产品清单：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59"/>
        <w:gridCol w:w="3200"/>
        <w:gridCol w:w="173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00" w:type="dxa"/>
          </w:tcPr>
          <w:p>
            <w:pPr>
              <w:pStyle w:val="13"/>
              <w:spacing w:line="264" w:lineRule="auto"/>
              <w:jc w:val="left"/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  <w:t>耗材名称</w:t>
            </w:r>
          </w:p>
        </w:tc>
        <w:tc>
          <w:tcPr>
            <w:tcW w:w="1735" w:type="dxa"/>
          </w:tcPr>
          <w:p>
            <w:pPr>
              <w:pStyle w:val="13"/>
              <w:spacing w:line="264" w:lineRule="auto"/>
              <w:jc w:val="left"/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  <w:t>规格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00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一次性包皮吻合器</w:t>
            </w:r>
          </w:p>
        </w:tc>
        <w:tc>
          <w:tcPr>
            <w:tcW w:w="173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15号、18号、22号、28号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00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一次性使用胃管</w:t>
            </w:r>
          </w:p>
        </w:tc>
        <w:tc>
          <w:tcPr>
            <w:tcW w:w="1735" w:type="dxa"/>
          </w:tcPr>
          <w:p>
            <w:pPr>
              <w:pStyle w:val="13"/>
              <w:spacing w:line="264" w:lineRule="auto"/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F16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00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胃肠减压器</w:t>
            </w:r>
          </w:p>
        </w:tc>
        <w:tc>
          <w:tcPr>
            <w:tcW w:w="173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负压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00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一次性塑料夹</w:t>
            </w:r>
          </w:p>
        </w:tc>
        <w:tc>
          <w:tcPr>
            <w:tcW w:w="173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大号（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2枚/包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腹腔镜术中大血管止血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00" w:type="dxa"/>
            <w:vAlign w:val="top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一次性塑料夹</w:t>
            </w:r>
          </w:p>
        </w:tc>
        <w:tc>
          <w:tcPr>
            <w:tcW w:w="1735" w:type="dxa"/>
            <w:vAlign w:val="top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中号（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2枚/包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腹腔镜术中大血管止血用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00" w:type="dxa"/>
            <w:vAlign w:val="top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钛夹钳</w:t>
            </w:r>
          </w:p>
        </w:tc>
        <w:tc>
          <w:tcPr>
            <w:tcW w:w="1735" w:type="dxa"/>
            <w:vAlign w:val="top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大号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与一次性塑料夹配合使用，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用于术中大血管止血用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00" w:type="dxa"/>
            <w:vAlign w:val="top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钛夹钳</w:t>
            </w:r>
          </w:p>
        </w:tc>
        <w:tc>
          <w:tcPr>
            <w:tcW w:w="1735" w:type="dxa"/>
            <w:vAlign w:val="top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中号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与一次性塑料夹配合使用，用于术中大血管止血用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3" w:hRule="atLeast"/>
        </w:trPr>
        <w:tc>
          <w:tcPr>
            <w:tcW w:w="1059" w:type="dxa"/>
            <w:vAlign w:val="center"/>
          </w:tcPr>
          <w:p>
            <w:pPr>
              <w:pStyle w:val="13"/>
              <w:spacing w:line="264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00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乳腺穿刺器和空心针</w:t>
            </w:r>
          </w:p>
        </w:tc>
        <w:tc>
          <w:tcPr>
            <w:tcW w:w="1735" w:type="dxa"/>
          </w:tcPr>
          <w:p>
            <w:pPr>
              <w:pStyle w:val="13"/>
              <w:spacing w:line="264" w:lineRule="auto"/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12cm</w:t>
            </w:r>
          </w:p>
        </w:tc>
        <w:tc>
          <w:tcPr>
            <w:tcW w:w="2525" w:type="dxa"/>
          </w:tcPr>
          <w:p>
            <w:pPr>
              <w:pStyle w:val="13"/>
              <w:spacing w:line="264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用于乳腺穿刺活检</w:t>
            </w:r>
          </w:p>
        </w:tc>
      </w:tr>
    </w:tbl>
    <w:p>
      <w:pPr>
        <w:pStyle w:val="13"/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Cs w:val="28"/>
          <w:lang w:eastAsia="zh-CN"/>
        </w:rPr>
      </w:pPr>
    </w:p>
    <w:p>
      <w:pPr>
        <w:pStyle w:val="13"/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Cs w:val="28"/>
          <w:lang w:eastAsia="zh-CN"/>
        </w:rPr>
      </w:pPr>
    </w:p>
    <w:p>
      <w:pPr>
        <w:pStyle w:val="13"/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Cs w:val="28"/>
          <w:lang w:eastAsia="zh-CN"/>
        </w:rPr>
      </w:pPr>
    </w:p>
    <w:p>
      <w:pPr>
        <w:pStyle w:val="13"/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Cs w:val="28"/>
          <w:lang w:eastAsia="zh-CN"/>
        </w:rPr>
      </w:pPr>
    </w:p>
    <w:p>
      <w:pPr>
        <w:pStyle w:val="13"/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Cs w:val="28"/>
          <w:lang w:eastAsia="zh-CN"/>
        </w:rPr>
      </w:pPr>
    </w:p>
    <w:p>
      <w:pPr>
        <w:pStyle w:val="13"/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Cs w:val="28"/>
          <w:lang w:eastAsia="zh-CN"/>
        </w:rPr>
      </w:pP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8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8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4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ascii="黑体"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4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、我方将履行报名文件中规定的每一项要求，并按我方的承诺按期、保质、保量提供货物</w:t>
      </w:r>
      <w:r>
        <w:rPr>
          <w:rFonts w:hint="eastAsia"/>
          <w:sz w:val="24"/>
          <w:lang w:eastAsia="zh-CN"/>
        </w:rPr>
        <w:t>（服务）</w:t>
      </w:r>
      <w:r>
        <w:rPr>
          <w:rFonts w:hint="eastAsia"/>
          <w:sz w:val="24"/>
        </w:rPr>
        <w:t>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4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4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4"/>
        <w:spacing w:after="0" w:line="460" w:lineRule="exact"/>
        <w:jc w:val="center"/>
        <w:rPr>
          <w:b/>
          <w:sz w:val="32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tbl>
      <w:tblPr>
        <w:tblW w:w="49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19"/>
        <w:gridCol w:w="2204"/>
        <w:gridCol w:w="1198"/>
        <w:gridCol w:w="1697"/>
        <w:gridCol w:w="1379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（需与注册证一致）</w:t>
            </w:r>
          </w:p>
        </w:tc>
        <w:tc>
          <w:tcPr>
            <w:tcW w:w="6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注册证号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生产厂家全称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挂网流水号</w:t>
            </w:r>
          </w:p>
        </w:tc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p>
      <w:pPr>
        <w:pStyle w:val="4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注：以人民币报价。所报价格包括但不限于管理费、服务费、意外伤害保险、税金等各种与本项目有关的全部费用。</w:t>
      </w:r>
    </w:p>
    <w:p>
      <w:pPr>
        <w:pStyle w:val="4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7BD338C1"/>
    <w:rsid w:val="0ECB5197"/>
    <w:rsid w:val="158C1F5E"/>
    <w:rsid w:val="2F4C1386"/>
    <w:rsid w:val="397D383D"/>
    <w:rsid w:val="3D3E4BEC"/>
    <w:rsid w:val="4B571226"/>
    <w:rsid w:val="575F4280"/>
    <w:rsid w:val="62160189"/>
    <w:rsid w:val="716576EC"/>
    <w:rsid w:val="7B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4">
    <w:name w:val="Body Text"/>
    <w:basedOn w:val="1"/>
    <w:next w:val="5"/>
    <w:autoRedefine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autoRedefine/>
    <w:qFormat/>
    <w:uiPriority w:val="0"/>
    <w:pPr>
      <w:ind w:left="420" w:left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4">
    <w:name w:val="List Paragraph"/>
    <w:basedOn w:val="1"/>
    <w:autoRedefine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5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2445</Characters>
  <Lines>0</Lines>
  <Paragraphs>0</Paragraphs>
  <TotalTime>10</TotalTime>
  <ScaleCrop>false</ScaleCrop>
  <LinksUpToDate>false</LinksUpToDate>
  <CharactersWithSpaces>3382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绵绵</dc:creator>
  <cp:lastModifiedBy>绵绵</cp:lastModifiedBy>
  <dcterms:modified xsi:type="dcterms:W3CDTF">2024-01-18T07:37:41Z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FD2C920750F64EB988A86A6765BD9C6C_13</vt:lpwstr>
  </property>
</Properties>
</file>